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A5F3" w14:textId="77777777" w:rsidR="009952FC" w:rsidRPr="00C525AB" w:rsidRDefault="00C8428F" w:rsidP="009952FC">
      <w:pPr>
        <w:spacing w:after="0" w:line="240" w:lineRule="auto"/>
        <w:ind w:left="-850" w:hanging="1"/>
        <w:jc w:val="center"/>
        <w:rPr>
          <w:rStyle w:val="fontstyle01"/>
          <w:rFonts w:ascii="Times New Roman" w:hAnsi="Times New Roman" w:cs="Times New Roman"/>
          <w:i w:val="0"/>
          <w:color w:val="auto"/>
          <w:sz w:val="30"/>
          <w:szCs w:val="30"/>
        </w:rPr>
      </w:pPr>
      <w:r w:rsidRPr="00C8428F">
        <w:rPr>
          <w:rStyle w:val="fontstyle01"/>
          <w:rFonts w:ascii="Times New Roman" w:hAnsi="Times New Roman" w:cs="Times New Roman"/>
          <w:sz w:val="30"/>
          <w:szCs w:val="30"/>
        </w:rPr>
        <w:t xml:space="preserve">            </w:t>
      </w:r>
      <w:r w:rsidR="009952FC" w:rsidRPr="00C525AB">
        <w:rPr>
          <w:rStyle w:val="fontstyle01"/>
          <w:rFonts w:ascii="Times New Roman" w:hAnsi="Times New Roman" w:cs="Times New Roman"/>
          <w:i w:val="0"/>
          <w:color w:val="auto"/>
          <w:sz w:val="30"/>
          <w:szCs w:val="30"/>
        </w:rPr>
        <w:t>ИНФОРМАЦИОННЫЙ БЮЛЛЕТЕНЬ</w:t>
      </w:r>
    </w:p>
    <w:p w14:paraId="1BC64D2C" w14:textId="77777777" w:rsidR="009952FC" w:rsidRPr="00C8428F" w:rsidRDefault="009952FC" w:rsidP="009952F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 w:val="0"/>
          <w:sz w:val="30"/>
          <w:szCs w:val="30"/>
        </w:rPr>
      </w:pPr>
      <w:r w:rsidRPr="00C525AB">
        <w:rPr>
          <w:rStyle w:val="fontstyle01"/>
          <w:rFonts w:ascii="Times New Roman" w:hAnsi="Times New Roman" w:cs="Times New Roman"/>
          <w:i w:val="0"/>
          <w:color w:val="auto"/>
          <w:sz w:val="30"/>
          <w:szCs w:val="30"/>
        </w:rPr>
        <w:t>«Насилие в семье. Виды и последствия»</w:t>
      </w:r>
    </w:p>
    <w:p w14:paraId="218B480F" w14:textId="77777777" w:rsidR="009952FC" w:rsidRPr="00C8428F" w:rsidRDefault="00555C74" w:rsidP="00555C74">
      <w:pPr>
        <w:spacing w:after="0" w:line="240" w:lineRule="auto"/>
        <w:ind w:left="709" w:firstLine="709"/>
        <w:jc w:val="both"/>
        <w:rPr>
          <w:rStyle w:val="fontstyle01"/>
          <w:rFonts w:ascii="Times New Roman" w:hAnsi="Times New Roman" w:cs="Times New Roman"/>
          <w:i w:val="0"/>
          <w:sz w:val="30"/>
          <w:szCs w:val="30"/>
        </w:rPr>
      </w:pPr>
      <w:r w:rsidRPr="00C8428F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449F016B" wp14:editId="3002E4A9">
            <wp:simplePos x="1149350" y="717550"/>
            <wp:positionH relativeFrom="margin">
              <wp:align>left</wp:align>
            </wp:positionH>
            <wp:positionV relativeFrom="margin">
              <wp:posOffset>512445</wp:posOffset>
            </wp:positionV>
            <wp:extent cx="2362200" cy="2717800"/>
            <wp:effectExtent l="0" t="0" r="0" b="6350"/>
            <wp:wrapTight wrapText="bothSides">
              <wp:wrapPolygon edited="0">
                <wp:start x="697" y="0"/>
                <wp:lineTo x="0" y="303"/>
                <wp:lineTo x="0" y="21348"/>
                <wp:lineTo x="697" y="21499"/>
                <wp:lineTo x="20729" y="21499"/>
                <wp:lineTo x="21426" y="21348"/>
                <wp:lineTo x="21426" y="303"/>
                <wp:lineTo x="20729" y="0"/>
                <wp:lineTo x="697" y="0"/>
              </wp:wrapPolygon>
            </wp:wrapTight>
            <wp:docPr id="1" name="Рисунок 1" descr="https://co50tula.ru/wp-content/uploads/2019/12/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50tula.ru/wp-content/uploads/2019/12/st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71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82E54" w14:textId="77777777" w:rsidR="00555C74" w:rsidRPr="00C525AB" w:rsidRDefault="00C8428F" w:rsidP="00555C74">
      <w:pPr>
        <w:spacing w:after="0" w:line="240" w:lineRule="auto"/>
        <w:ind w:left="-993"/>
        <w:jc w:val="both"/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30"/>
          <w:szCs w:val="30"/>
        </w:rPr>
        <w:t xml:space="preserve">     </w:t>
      </w:r>
      <w:r w:rsidRPr="00C8428F">
        <w:rPr>
          <w:rStyle w:val="fontstyle01"/>
          <w:rFonts w:ascii="Times New Roman" w:hAnsi="Times New Roman" w:cs="Times New Roman"/>
          <w:sz w:val="30"/>
          <w:szCs w:val="30"/>
        </w:rPr>
        <w:t xml:space="preserve"> </w:t>
      </w:r>
      <w:r w:rsidR="00555C74" w:rsidRPr="00C525AB">
        <w:rPr>
          <w:rStyle w:val="fontstyle01"/>
          <w:rFonts w:ascii="Times New Roman" w:hAnsi="Times New Roman" w:cs="Times New Roman"/>
          <w:b/>
          <w:color w:val="7030A0"/>
          <w:sz w:val="28"/>
          <w:szCs w:val="28"/>
        </w:rPr>
        <w:t xml:space="preserve">Насилие в семье – 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умышленные действия физического, психического, сексуального характера члена семьи по отношению к другому члену семьи, нарушающие его права, свободы, законные интересы, и причиняющие ему физические и (или) психические страдания.</w:t>
      </w:r>
    </w:p>
    <w:p w14:paraId="0CF64647" w14:textId="77777777" w:rsidR="00555C74" w:rsidRPr="00C525AB" w:rsidRDefault="00555C74" w:rsidP="00555C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 xml:space="preserve">     Страдания – это, в первую очередь, физическая боль или психическая травма, которые носят глубокий характер, причиняют потерпевшей мучения и особые переживания (КоАП РБ, статья 9.1).</w:t>
      </w:r>
    </w:p>
    <w:p w14:paraId="5EF2CBB6" w14:textId="77777777" w:rsidR="00C8428F" w:rsidRDefault="00540E7D" w:rsidP="00C525AB">
      <w:pPr>
        <w:spacing w:after="0" w:line="240" w:lineRule="auto"/>
        <w:jc w:val="both"/>
        <w:rPr>
          <w:rFonts w:ascii="TimesNewRomanPS-BoldMT" w:hAnsi="TimesNewRomanPS-BoldMT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детей в</w:t>
      </w:r>
      <w:r w:rsidR="00C8428F" w:rsidRPr="00C525AB">
        <w:rPr>
          <w:rFonts w:ascii="Times New Roman" w:hAnsi="Times New Roman" w:cs="Times New Roman"/>
          <w:sz w:val="28"/>
          <w:szCs w:val="28"/>
        </w:rPr>
        <w:t>ыделяют</w:t>
      </w:r>
      <w:r w:rsidR="00C8428F" w:rsidRPr="00C525AB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335575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4</w:t>
      </w:r>
      <w:r w:rsidR="00DB528E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 xml:space="preserve"> вида насилия:</w:t>
      </w:r>
    </w:p>
    <w:p w14:paraId="237DEE9E" w14:textId="77777777" w:rsidR="00C525AB" w:rsidRPr="00555C74" w:rsidRDefault="00C525AB" w:rsidP="00C525AB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30"/>
          <w:szCs w:val="3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226"/>
      </w:tblGrid>
      <w:tr w:rsidR="00335575" w:rsidRPr="00DB528E" w14:paraId="1A601F4E" w14:textId="77777777" w:rsidTr="0085540D">
        <w:tc>
          <w:tcPr>
            <w:tcW w:w="2093" w:type="dxa"/>
          </w:tcPr>
          <w:p w14:paraId="3137F3A6" w14:textId="77777777"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Физическое</w:t>
            </w:r>
          </w:p>
        </w:tc>
        <w:tc>
          <w:tcPr>
            <w:tcW w:w="2126" w:type="dxa"/>
          </w:tcPr>
          <w:p w14:paraId="4A8AEF63" w14:textId="77777777"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Сексуальное</w:t>
            </w:r>
          </w:p>
        </w:tc>
        <w:tc>
          <w:tcPr>
            <w:tcW w:w="2977" w:type="dxa"/>
          </w:tcPr>
          <w:p w14:paraId="4F0E78C3" w14:textId="77777777" w:rsidR="0085540D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 xml:space="preserve">Психологическое </w:t>
            </w:r>
          </w:p>
          <w:p w14:paraId="793BBBD6" w14:textId="77777777"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(психоэмоциональное)</w:t>
            </w:r>
          </w:p>
        </w:tc>
        <w:tc>
          <w:tcPr>
            <w:tcW w:w="3226" w:type="dxa"/>
          </w:tcPr>
          <w:p w14:paraId="03A1E945" w14:textId="77777777" w:rsidR="0085540D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 xml:space="preserve">Пренебрежение </w:t>
            </w:r>
          </w:p>
          <w:p w14:paraId="757EBE86" w14:textId="77777777"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основными нуждами</w:t>
            </w:r>
          </w:p>
        </w:tc>
      </w:tr>
      <w:tr w:rsidR="00335575" w:rsidRPr="00DB528E" w14:paraId="59A4B7A5" w14:textId="77777777" w:rsidTr="0085540D">
        <w:tc>
          <w:tcPr>
            <w:tcW w:w="2093" w:type="dxa"/>
          </w:tcPr>
          <w:p w14:paraId="749DBA4A" w14:textId="77777777"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преднамеренное нанесение ребёнку побоев, травм, поврежде</w:t>
            </w:r>
            <w:r w:rsidR="00335575" w:rsidRPr="00C525AB">
              <w:rPr>
                <w:rFonts w:ascii="TimesNewRomanPSMT" w:hAnsi="TimesNewRomanPSMT"/>
                <w:sz w:val="26"/>
                <w:szCs w:val="26"/>
              </w:rPr>
              <w:t xml:space="preserve">ний, 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вследствие чего страдает его физическое и психическое здоровье</w:t>
            </w:r>
          </w:p>
        </w:tc>
        <w:tc>
          <w:tcPr>
            <w:tcW w:w="2126" w:type="dxa"/>
          </w:tcPr>
          <w:p w14:paraId="6200A99C" w14:textId="77777777"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вовлечение ребенка с его согласия или без такового в прямые или непрямые действия сексуального характера со взрослыми с целью получения последними сексуального удовлетворения</w:t>
            </w:r>
          </w:p>
          <w:p w14:paraId="4E77A1E8" w14:textId="77777777" w:rsidR="00DB528E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или выгоды</w:t>
            </w:r>
          </w:p>
        </w:tc>
        <w:tc>
          <w:tcPr>
            <w:tcW w:w="2977" w:type="dxa"/>
          </w:tcPr>
          <w:p w14:paraId="5E8B321F" w14:textId="77777777"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враждебное или безразличное отношение к ребенку/подростку, приводящее к снижению самооценки, утрате веры в себя, формированию патологических черт характера, вызывающее нарушение социализации ребенка, у которого создается впечатление, что он никчемный, нелюбимый, порочный и заслуживающий подобного негативного отношения</w:t>
            </w:r>
          </w:p>
        </w:tc>
        <w:tc>
          <w:tcPr>
            <w:tcW w:w="3226" w:type="dxa"/>
          </w:tcPr>
          <w:p w14:paraId="1D0EBE3C" w14:textId="77777777" w:rsidR="00DB528E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неспособность родителей реагировать на нужды ребенка и включает отсутствие заботы о его физическом состоянии, о получении им образования и эмоциональную безучастность</w:t>
            </w:r>
          </w:p>
        </w:tc>
      </w:tr>
      <w:tr w:rsidR="00335575" w:rsidRPr="00DB528E" w14:paraId="1ABAA5A8" w14:textId="77777777" w:rsidTr="0085540D">
        <w:tc>
          <w:tcPr>
            <w:tcW w:w="2093" w:type="dxa"/>
          </w:tcPr>
          <w:p w14:paraId="1F262975" w14:textId="77777777" w:rsidR="00DB528E" w:rsidRPr="0085540D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Формы: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включают такие действия, как битье, пинки, укусы, ожоги, резкие толчки или нанесение ребенку физических повреждений другими способа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ми</w:t>
            </w:r>
          </w:p>
        </w:tc>
        <w:tc>
          <w:tcPr>
            <w:tcW w:w="2126" w:type="dxa"/>
          </w:tcPr>
          <w:p w14:paraId="1611324A" w14:textId="77777777"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Формы: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предложения сексуального характера, сексуальные ласки, демонстрация гениталий, мастурбация взрослого в присутствии ребенка, </w:t>
            </w:r>
            <w:proofErr w:type="gramStart"/>
            <w:r w:rsidRPr="00C525AB">
              <w:rPr>
                <w:rFonts w:ascii="TimesNewRomanPSMT" w:hAnsi="TimesNewRomanPSMT"/>
                <w:sz w:val="24"/>
                <w:szCs w:val="24"/>
              </w:rPr>
              <w:t>демонстрация  порнографии</w:t>
            </w:r>
            <w:proofErr w:type="gramEnd"/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 и использова</w:t>
            </w:r>
            <w:r w:rsidR="00335575" w:rsidRPr="00C525AB">
              <w:rPr>
                <w:rFonts w:ascii="TimesNewRomanPSMT" w:hAnsi="TimesNewRomanPSMT"/>
                <w:sz w:val="24"/>
                <w:szCs w:val="24"/>
              </w:rPr>
              <w:t xml:space="preserve">ние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ребенка в порнографических целях, принуждение ребенка к сексуальному поведе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lastRenderedPageBreak/>
              <w:t>нию с животным, сексуальная эксплуатация ребенка с целью получения выгоды в</w:t>
            </w:r>
          </w:p>
          <w:p w14:paraId="2CC310FC" w14:textId="77777777" w:rsidR="00DB528E" w:rsidRPr="0085540D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C525AB">
              <w:rPr>
                <w:rFonts w:ascii="TimesNewRomanPSMT" w:hAnsi="TimesNewRomanPSMT"/>
                <w:sz w:val="24"/>
                <w:szCs w:val="24"/>
              </w:rPr>
              <w:t>денежной или иной форме</w:t>
            </w:r>
            <w:r w:rsidR="00C525AB" w:rsidRPr="00C525AB">
              <w:rPr>
                <w:rFonts w:ascii="TimesNewRomanPSMT" w:hAnsi="TimesNewRomanPSMT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26F4DB1" w14:textId="77777777" w:rsidR="00335575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lastRenderedPageBreak/>
              <w:t>Формы: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отвержение (действия, демонстрирующие неприятие ребенка, принижающие его достоинство); терроризирование (угроза причинить ребенку физический вред, постановка перед ребенком сверхсложных задач с угрозой наказания за их</w:t>
            </w:r>
          </w:p>
          <w:p w14:paraId="13045758" w14:textId="77777777" w:rsidR="00DB528E" w:rsidRPr="0085540D" w:rsidRDefault="00335575" w:rsidP="0085540D">
            <w:pPr>
              <w:tabs>
                <w:tab w:val="left" w:pos="2761"/>
              </w:tabs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C525AB">
              <w:rPr>
                <w:rFonts w:ascii="TimesNewRomanPSMT" w:hAnsi="TimesNewRomanPSMT"/>
                <w:sz w:val="24"/>
                <w:szCs w:val="24"/>
              </w:rPr>
              <w:t>невыполнение); изоляция (необоснованное ограничение или запрещение социальных контактов ребенка со сверстниками); эксплуат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ция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/развращение (побужде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lastRenderedPageBreak/>
              <w:t>ние к антисоциальному поведению: преступной деятельности, проституции, порнографии, употреблению  наркотиков); игнорирование (отсутствие эмоционального отклика на нужды ребенка, формальное взаимодействие с ребенком).</w:t>
            </w:r>
          </w:p>
        </w:tc>
        <w:tc>
          <w:tcPr>
            <w:tcW w:w="3226" w:type="dxa"/>
          </w:tcPr>
          <w:p w14:paraId="28978EDB" w14:textId="77777777" w:rsidR="00335575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lastRenderedPageBreak/>
              <w:t xml:space="preserve">Отсутствие заботы о физическом состоянии: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родители оставляют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ребенка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, выгоняют из дома или отказываются принимать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его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домой.</w:t>
            </w:r>
          </w:p>
          <w:p w14:paraId="595030C3" w14:textId="77777777" w:rsidR="00335575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Пренебрежение образованием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: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ребенок часто опаздывает в школу и часто пропускает занятия; родители не интересуются школьными проблемами и успеваемостью ребенка и др.</w:t>
            </w:r>
          </w:p>
          <w:p w14:paraId="746B946F" w14:textId="77777777" w:rsidR="0085540D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Заброшенность здоровья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: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родители отказываются от необходимых для ребенка медицин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ских процедур или избегают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их; ребенку не по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lastRenderedPageBreak/>
              <w:t>купают необходимые лекарства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. </w:t>
            </w:r>
          </w:p>
          <w:p w14:paraId="5E2A603B" w14:textId="77777777" w:rsidR="00DB528E" w:rsidRPr="0085540D" w:rsidRDefault="00335575" w:rsidP="0085540D">
            <w:pPr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Эмоциональная безучастность родителей: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нежелание или неспособность оказывать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ребенку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 психологическую поддержку; супружеское насилие в присутствии ре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бенка;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ве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р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бальные угрозы, оскорбления, унижения, обзывания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и др.</w:t>
            </w:r>
          </w:p>
        </w:tc>
      </w:tr>
    </w:tbl>
    <w:p w14:paraId="0571D8EE" w14:textId="77777777" w:rsidR="00C525AB" w:rsidRDefault="00C525AB" w:rsidP="0085540D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7030A0"/>
          <w:sz w:val="28"/>
          <w:szCs w:val="28"/>
        </w:rPr>
      </w:pPr>
    </w:p>
    <w:p w14:paraId="7B9BCD18" w14:textId="77777777" w:rsidR="0085540D" w:rsidRPr="00C525AB" w:rsidRDefault="00555C74" w:rsidP="0085540D">
      <w:pPr>
        <w:spacing w:after="0" w:line="240" w:lineRule="auto"/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  <w:r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П</w:t>
      </w:r>
      <w:r w:rsidR="00C8428F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оследствия</w:t>
      </w:r>
      <w:r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 xml:space="preserve"> насилия в семье</w:t>
      </w:r>
      <w:r w:rsidR="00C8428F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:</w:t>
      </w:r>
      <w:r w:rsidR="0085540D" w:rsidRPr="00C525AB">
        <w:rPr>
          <w:rFonts w:ascii="TimesNewRomanPS-BoldMT" w:hAnsi="TimesNewRomanPS-BoldMT"/>
          <w:b/>
          <w:bCs/>
          <w:color w:val="242021"/>
          <w:sz w:val="28"/>
          <w:szCs w:val="28"/>
        </w:rPr>
        <w:t xml:space="preserve"> </w:t>
      </w:r>
      <w:r w:rsidR="0085540D" w:rsidRPr="00C525AB">
        <w:rPr>
          <w:rFonts w:ascii="TimesNewRomanPS-ItalicMT" w:hAnsi="TimesNewRomanPS-ItalicMT"/>
          <w:iCs/>
          <w:sz w:val="28"/>
          <w:szCs w:val="28"/>
        </w:rPr>
        <w:t>н</w:t>
      </w:r>
      <w:r w:rsidR="00C8428F" w:rsidRPr="00C525AB">
        <w:rPr>
          <w:rFonts w:ascii="TimesNewRomanPS-ItalicMT" w:hAnsi="TimesNewRomanPS-ItalicMT"/>
          <w:iCs/>
          <w:sz w:val="28"/>
          <w:szCs w:val="28"/>
        </w:rPr>
        <w:t>арушения физиче</w:t>
      </w:r>
      <w:r w:rsidR="00540E7D">
        <w:rPr>
          <w:rFonts w:ascii="TimesNewRomanPS-ItalicMT" w:hAnsi="TimesNewRomanPS-ItalicMT"/>
          <w:iCs/>
          <w:sz w:val="28"/>
          <w:szCs w:val="28"/>
        </w:rPr>
        <w:t>ского, психологического и социального</w:t>
      </w:r>
      <w:r w:rsidR="00C8428F" w:rsidRPr="00C525AB">
        <w:rPr>
          <w:rFonts w:ascii="TimesNewRomanPS-ItalicMT" w:hAnsi="TimesNewRomanPS-ItalicMT"/>
          <w:iCs/>
          <w:sz w:val="28"/>
          <w:szCs w:val="28"/>
        </w:rPr>
        <w:t xml:space="preserve"> развития.</w:t>
      </w:r>
    </w:p>
    <w:p w14:paraId="2317F91F" w14:textId="77777777" w:rsidR="0085540D" w:rsidRPr="00C525AB" w:rsidRDefault="0085540D" w:rsidP="0085540D">
      <w:pPr>
        <w:spacing w:after="0" w:line="240" w:lineRule="auto"/>
        <w:ind w:firstLine="709"/>
        <w:jc w:val="both"/>
        <w:rPr>
          <w:rFonts w:ascii="TimesNewRomanPSMT" w:hAnsi="TimesNewRomanPSMT"/>
          <w:i/>
          <w:color w:val="242021"/>
          <w:sz w:val="28"/>
          <w:szCs w:val="28"/>
        </w:rPr>
      </w:pPr>
      <w:r w:rsidRPr="00C525AB">
        <w:rPr>
          <w:rFonts w:ascii="TimesNewRomanPSMT" w:hAnsi="TimesNewRomanPSMT"/>
          <w:i/>
          <w:color w:val="7030A0"/>
          <w:sz w:val="28"/>
          <w:szCs w:val="28"/>
        </w:rPr>
        <w:t>Физические особенности</w:t>
      </w:r>
      <w:r w:rsidR="00C8428F" w:rsidRPr="00C525AB">
        <w:rPr>
          <w:rFonts w:ascii="TimesNewRomanPSMT" w:hAnsi="TimesNewRomanPSMT"/>
          <w:i/>
          <w:color w:val="7030A0"/>
          <w:sz w:val="28"/>
          <w:szCs w:val="28"/>
        </w:rPr>
        <w:t>:</w:t>
      </w:r>
    </w:p>
    <w:p w14:paraId="69BCE736" w14:textId="77777777"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отстают в росте, массе, или и в том и другом от своих сверстников;</w:t>
      </w:r>
    </w:p>
    <w:p w14:paraId="0EFEF15D" w14:textId="77777777"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позже начинают ходить, говорить, реже смеются;</w:t>
      </w:r>
    </w:p>
    <w:p w14:paraId="657E4218" w14:textId="77777777"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значительно хуже успевают в </w:t>
      </w:r>
      <w:r w:rsidR="0085540D" w:rsidRPr="00C525AB">
        <w:rPr>
          <w:rFonts w:ascii="TimesNewRomanPSMT" w:hAnsi="TimesNewRomanPSMT"/>
          <w:sz w:val="28"/>
          <w:szCs w:val="28"/>
        </w:rPr>
        <w:t>обучении</w:t>
      </w:r>
      <w:r w:rsidRPr="00C525AB">
        <w:rPr>
          <w:rFonts w:ascii="TimesNewRomanPSMT" w:hAnsi="TimesNewRomanPSMT"/>
          <w:sz w:val="28"/>
          <w:szCs w:val="28"/>
        </w:rPr>
        <w:t>, чем их одногодки;</w:t>
      </w:r>
    </w:p>
    <w:p w14:paraId="37BA6D3C" w14:textId="77777777"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часто наблюдаются 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Pr="00C525AB">
        <w:rPr>
          <w:rFonts w:ascii="TimesNewRomanPSMT" w:hAnsi="TimesNewRomanPSMT"/>
          <w:sz w:val="28"/>
          <w:szCs w:val="28"/>
        </w:rPr>
        <w:t>дурные привычки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Pr="00C525AB">
        <w:rPr>
          <w:rFonts w:ascii="TimesNewRomanPSMT" w:hAnsi="TimesNewRomanPSMT"/>
          <w:sz w:val="28"/>
          <w:szCs w:val="28"/>
        </w:rPr>
        <w:t>: сосание пальцев, кусание</w:t>
      </w:r>
      <w:r w:rsidRPr="00C525AB">
        <w:rPr>
          <w:rFonts w:ascii="TimesNewRomanPSMT" w:hAnsi="TimesNewRomanPSMT"/>
          <w:sz w:val="28"/>
          <w:szCs w:val="28"/>
        </w:rPr>
        <w:br/>
        <w:t>ногтей,</w:t>
      </w:r>
      <w:r w:rsidR="0085540D" w:rsidRPr="00C525AB">
        <w:rPr>
          <w:rFonts w:ascii="TimesNewRomanPSMT" w:hAnsi="TimesNewRomanPSMT"/>
          <w:sz w:val="28"/>
          <w:szCs w:val="28"/>
        </w:rPr>
        <w:t xml:space="preserve"> раскачивание</w:t>
      </w:r>
      <w:r w:rsidRPr="00C525AB">
        <w:rPr>
          <w:rFonts w:ascii="TimesNewRomanPSMT" w:hAnsi="TimesNewRomanPSMT"/>
          <w:sz w:val="28"/>
          <w:szCs w:val="28"/>
        </w:rPr>
        <w:t>;</w:t>
      </w:r>
    </w:p>
    <w:p w14:paraId="05FD5A76" w14:textId="77777777"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у них припухлые, 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Pr="00C525AB">
        <w:rPr>
          <w:rFonts w:ascii="TimesNewRomanPSMT" w:hAnsi="TimesNewRomanPSMT"/>
          <w:sz w:val="28"/>
          <w:szCs w:val="28"/>
        </w:rPr>
        <w:t>заспанные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Pr="00C525AB">
        <w:rPr>
          <w:rFonts w:ascii="TimesNewRomanPSMT" w:hAnsi="TimesNewRomanPSMT"/>
          <w:sz w:val="28"/>
          <w:szCs w:val="28"/>
        </w:rPr>
        <w:t xml:space="preserve"> глаза, бледное лицо, всклокоченные волосы, неопрятность в одежде, другие признаки гигиенической запущенности – педикулез, сыпи, плохой запах от одежды и тела.</w:t>
      </w:r>
    </w:p>
    <w:p w14:paraId="6384152A" w14:textId="77777777"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-ItalicMT" w:hAnsi="TimesNewRomanPS-ItalicMT"/>
          <w:i/>
          <w:iCs/>
          <w:color w:val="242021"/>
          <w:sz w:val="28"/>
          <w:szCs w:val="28"/>
        </w:rPr>
      </w:pPr>
      <w:r w:rsidRPr="00C525AB">
        <w:rPr>
          <w:rFonts w:ascii="TimesNewRomanPS-ItalicMT" w:hAnsi="TimesNewRomanPS-ItalicMT"/>
          <w:i/>
          <w:iCs/>
          <w:color w:val="7030A0"/>
          <w:sz w:val="28"/>
          <w:szCs w:val="28"/>
        </w:rPr>
        <w:t>Психологические особенности:</w:t>
      </w:r>
    </w:p>
    <w:p w14:paraId="5D2CE437" w14:textId="77777777"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часто испытывают гнев, который чаще всего изливают на более</w:t>
      </w:r>
      <w:r w:rsidRPr="00C525AB">
        <w:rPr>
          <w:rFonts w:ascii="TimesNewRomanPSMT" w:hAnsi="TimesNewRomanPSMT"/>
          <w:sz w:val="28"/>
          <w:szCs w:val="28"/>
        </w:rPr>
        <w:br/>
        <w:t>слабых: младших по возрасту детей, на животных. Часто их агрессивность</w:t>
      </w:r>
      <w:r w:rsidRPr="00C525AB">
        <w:rPr>
          <w:rFonts w:ascii="TimesNewRomanPSMT" w:hAnsi="TimesNewRomanPSMT"/>
          <w:sz w:val="28"/>
          <w:szCs w:val="28"/>
        </w:rPr>
        <w:br/>
        <w:t>проявляется в игре, порой вспышки их гнева не имеют видимой причины.</w:t>
      </w:r>
      <w:r w:rsidRPr="00C525AB">
        <w:rPr>
          <w:rFonts w:ascii="TimesNewRomanPSMT" w:hAnsi="TimesNewRomanPSMT"/>
          <w:sz w:val="28"/>
          <w:szCs w:val="28"/>
        </w:rPr>
        <w:br/>
        <w:t>Или чрезмерно пассивны, не могут себя защитить. И в том, и в другом</w:t>
      </w:r>
      <w:r w:rsidRPr="00C525AB">
        <w:rPr>
          <w:rFonts w:ascii="TimesNewRomanPSMT" w:hAnsi="TimesNewRomanPSMT"/>
          <w:sz w:val="28"/>
          <w:szCs w:val="28"/>
        </w:rPr>
        <w:br/>
        <w:t>случае нарушается ко</w:t>
      </w:r>
      <w:r w:rsidR="000D11F1" w:rsidRPr="00C525AB">
        <w:rPr>
          <w:rFonts w:ascii="TimesNewRomanPSMT" w:hAnsi="TimesNewRomanPSMT"/>
          <w:sz w:val="28"/>
          <w:szCs w:val="28"/>
        </w:rPr>
        <w:t>нтакт, общение со сверстниками;</w:t>
      </w:r>
    </w:p>
    <w:p w14:paraId="1E3C0AC4" w14:textId="77777777"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любым путем привлекают к себе внимание, что иногда проявляется в виде вызывающего, эксцен</w:t>
      </w:r>
      <w:r w:rsidR="000D11F1" w:rsidRPr="00C525AB">
        <w:rPr>
          <w:rFonts w:ascii="TimesNewRomanPSMT" w:hAnsi="TimesNewRomanPSMT"/>
          <w:sz w:val="28"/>
          <w:szCs w:val="28"/>
        </w:rPr>
        <w:t>тричного поведения;</w:t>
      </w:r>
    </w:p>
    <w:p w14:paraId="0075D38E" w14:textId="77777777"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несвойственные возрасту познания о сексуальных взаимоотношениях, что проявляется в их поведении, в играх с другими детьми или с</w:t>
      </w:r>
      <w:r w:rsidRPr="00C525AB">
        <w:rPr>
          <w:rFonts w:ascii="TimesNewRomanPSMT" w:hAnsi="TimesNewRomanPSMT"/>
          <w:sz w:val="28"/>
          <w:szCs w:val="28"/>
        </w:rPr>
        <w:br/>
        <w:t>игруш</w:t>
      </w:r>
      <w:r w:rsidR="000D11F1" w:rsidRPr="00C525AB">
        <w:rPr>
          <w:rFonts w:ascii="TimesNewRomanPSMT" w:hAnsi="TimesNewRomanPSMT"/>
          <w:sz w:val="28"/>
          <w:szCs w:val="28"/>
        </w:rPr>
        <w:t>ками (при сексуальном насилии);</w:t>
      </w:r>
    </w:p>
    <w:p w14:paraId="4341939A" w14:textId="77777777"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низкая самооценка, которая способствует сохранению и закреплению чувств</w:t>
      </w:r>
      <w:r w:rsidR="000D11F1" w:rsidRPr="00C525AB">
        <w:rPr>
          <w:rFonts w:ascii="TimesNewRomanPSMT" w:hAnsi="TimesNewRomanPSMT"/>
          <w:sz w:val="28"/>
          <w:szCs w:val="28"/>
        </w:rPr>
        <w:t>а вины, стыда, неполноценности;</w:t>
      </w:r>
    </w:p>
    <w:p w14:paraId="45C84A72" w14:textId="77777777" w:rsidR="000D11F1" w:rsidRPr="00C525AB" w:rsidRDefault="000D11F1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высокая частота депрессий, что</w:t>
      </w:r>
      <w:r w:rsidR="00C8428F" w:rsidRPr="00C525AB">
        <w:rPr>
          <w:rFonts w:ascii="TimesNewRomanPSMT" w:hAnsi="TimesNewRomanPSMT"/>
          <w:sz w:val="28"/>
          <w:szCs w:val="28"/>
        </w:rPr>
        <w:t xml:space="preserve"> проявляется в приступах беспокойства, безотчетной тоски, чувстве одиночества, в нарушениях сна. В</w:t>
      </w:r>
      <w:r w:rsidR="00C8428F" w:rsidRPr="00C525AB">
        <w:rPr>
          <w:rFonts w:ascii="TimesNewRomanPSMT" w:hAnsi="TimesNewRomanPSMT"/>
          <w:sz w:val="28"/>
          <w:szCs w:val="28"/>
        </w:rPr>
        <w:br/>
        <w:t>старшем возрасте у подростков могут наблюдаться попытки покончить с</w:t>
      </w:r>
      <w:r w:rsidRPr="00C525AB">
        <w:rPr>
          <w:rFonts w:ascii="TimesNewRomanPSMT" w:hAnsi="TimesNewRomanPSMT"/>
          <w:sz w:val="28"/>
          <w:szCs w:val="28"/>
        </w:rPr>
        <w:t xml:space="preserve"> </w:t>
      </w:r>
      <w:r w:rsidR="00C8428F" w:rsidRPr="00C525AB">
        <w:rPr>
          <w:rFonts w:ascii="TimesNewRomanPSMT" w:hAnsi="TimesNewRomanPSMT"/>
          <w:sz w:val="28"/>
          <w:szCs w:val="28"/>
        </w:rPr>
        <w:t>собо</w:t>
      </w:r>
      <w:r w:rsidRPr="00C525AB">
        <w:rPr>
          <w:rFonts w:ascii="TimesNewRomanPSMT" w:hAnsi="TimesNewRomanPSMT"/>
          <w:sz w:val="28"/>
          <w:szCs w:val="28"/>
        </w:rPr>
        <w:t>й</w:t>
      </w:r>
      <w:r w:rsidR="00C525AB">
        <w:rPr>
          <w:rFonts w:ascii="TimesNewRomanPSMT" w:hAnsi="TimesNewRomanPSMT"/>
          <w:sz w:val="28"/>
          <w:szCs w:val="28"/>
        </w:rPr>
        <w:t>.</w:t>
      </w:r>
    </w:p>
    <w:p w14:paraId="2FDCD201" w14:textId="77777777" w:rsidR="000D11F1" w:rsidRPr="00C525AB" w:rsidRDefault="000D11F1" w:rsidP="0085540D">
      <w:pPr>
        <w:spacing w:after="0" w:line="240" w:lineRule="auto"/>
        <w:ind w:firstLine="709"/>
        <w:jc w:val="both"/>
        <w:rPr>
          <w:rFonts w:ascii="TimesNewRomanPS-ItalicMT" w:hAnsi="TimesNewRomanPS-ItalicMT"/>
          <w:i/>
          <w:iCs/>
          <w:color w:val="7030A0"/>
          <w:sz w:val="28"/>
          <w:szCs w:val="28"/>
        </w:rPr>
      </w:pPr>
      <w:r w:rsidRPr="00C525AB">
        <w:rPr>
          <w:rFonts w:ascii="TimesNewRomanPS-ItalicMT" w:hAnsi="TimesNewRomanPS-ItalicMT"/>
          <w:i/>
          <w:iCs/>
          <w:color w:val="7030A0"/>
          <w:sz w:val="28"/>
          <w:szCs w:val="28"/>
        </w:rPr>
        <w:t>Социальные последствия:</w:t>
      </w:r>
    </w:p>
    <w:p w14:paraId="45713AFE" w14:textId="77777777"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трудности социализации: у них нарушены связи со взрослыми, нет</w:t>
      </w:r>
      <w:r w:rsidRPr="00C525AB">
        <w:rPr>
          <w:rFonts w:ascii="TimesNewRomanPSMT" w:hAnsi="TimesNewRomanPSMT"/>
          <w:sz w:val="28"/>
          <w:szCs w:val="28"/>
        </w:rPr>
        <w:br/>
        <w:t>соответствующих навыков общения со сверстниками, они не обладают</w:t>
      </w:r>
      <w:r w:rsidRPr="00C525AB">
        <w:rPr>
          <w:rFonts w:ascii="TimesNewRomanPSMT" w:hAnsi="TimesNewRomanPSMT"/>
          <w:sz w:val="28"/>
          <w:szCs w:val="28"/>
        </w:rPr>
        <w:br/>
        <w:t>достаточным уровнем знаний и эрудицией, чтобы зав</w:t>
      </w:r>
      <w:r w:rsidR="000D11F1" w:rsidRPr="00C525AB">
        <w:rPr>
          <w:rFonts w:ascii="TimesNewRomanPSMT" w:hAnsi="TimesNewRomanPSMT"/>
          <w:sz w:val="28"/>
          <w:szCs w:val="28"/>
        </w:rPr>
        <w:t>оевать авторитет и др.;</w:t>
      </w:r>
    </w:p>
    <w:p w14:paraId="23F0F8D1" w14:textId="77777777"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пристрастие к алкоголю, наркотикам; они начинают воровать и совершать други</w:t>
      </w:r>
      <w:r w:rsidR="000D11F1" w:rsidRPr="00C525AB">
        <w:rPr>
          <w:rFonts w:ascii="TimesNewRomanPSMT" w:hAnsi="TimesNewRomanPSMT"/>
          <w:sz w:val="28"/>
          <w:szCs w:val="28"/>
        </w:rPr>
        <w:t>е уголовно наказуемые действия;</w:t>
      </w:r>
    </w:p>
    <w:p w14:paraId="6E863BE5" w14:textId="77777777" w:rsidR="00C4784E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трудности при создании собственной семьи; они не могут дать своим детям достаточно тепла, поскольку не решены их собственные эмоциональные проблемы.</w:t>
      </w:r>
    </w:p>
    <w:p w14:paraId="2EB4B575" w14:textId="77777777" w:rsidR="00540E7D" w:rsidRDefault="00540E7D" w:rsidP="00540E7D">
      <w:pPr>
        <w:spacing w:after="0" w:line="240" w:lineRule="auto"/>
        <w:jc w:val="center"/>
        <w:rPr>
          <w:rFonts w:ascii="TimesNewRomanPSMT" w:hAnsi="TimesNewRomanPSMT"/>
          <w:b/>
          <w:color w:val="7030A0"/>
          <w:sz w:val="28"/>
          <w:szCs w:val="28"/>
        </w:rPr>
      </w:pPr>
    </w:p>
    <w:p w14:paraId="6B0547C3" w14:textId="5A353922" w:rsidR="00555C74" w:rsidRPr="00C525AB" w:rsidRDefault="00555C74" w:rsidP="00C525AB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</w:p>
    <w:sectPr w:rsidR="00555C74" w:rsidRPr="00C525AB" w:rsidSect="00540E7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A5FE3"/>
    <w:multiLevelType w:val="hybridMultilevel"/>
    <w:tmpl w:val="B210B7C4"/>
    <w:lvl w:ilvl="0" w:tplc="8CEE2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22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F7B"/>
    <w:rsid w:val="000D11F1"/>
    <w:rsid w:val="00335575"/>
    <w:rsid w:val="00356F7B"/>
    <w:rsid w:val="00540E7D"/>
    <w:rsid w:val="00555C74"/>
    <w:rsid w:val="0085540D"/>
    <w:rsid w:val="009952FC"/>
    <w:rsid w:val="00C4784E"/>
    <w:rsid w:val="00C525AB"/>
    <w:rsid w:val="00C8428F"/>
    <w:rsid w:val="00D23CEB"/>
    <w:rsid w:val="00D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F0B8"/>
  <w15:docId w15:val="{09D33C64-EF1E-4B6D-A7C4-555D754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52FC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21">
    <w:name w:val="fontstyle21"/>
    <w:basedOn w:val="a0"/>
    <w:rsid w:val="009952F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9952FC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a0"/>
    <w:rsid w:val="009952FC"/>
    <w:rPr>
      <w:rFonts w:ascii="TimesNewRomanPS-BoldMT" w:hAnsi="TimesNewRomanPS-BoldMT" w:hint="default"/>
      <w:b/>
      <w:bCs/>
      <w:i w:val="0"/>
      <w:iCs w:val="0"/>
      <w:color w:val="242021"/>
      <w:sz w:val="28"/>
      <w:szCs w:val="28"/>
    </w:rPr>
  </w:style>
  <w:style w:type="character" w:customStyle="1" w:styleId="fontstyle51">
    <w:name w:val="fontstyle51"/>
    <w:basedOn w:val="a0"/>
    <w:rsid w:val="009952FC"/>
    <w:rPr>
      <w:rFonts w:ascii="Wingdings-Regular" w:hAnsi="Wingdings-Regular" w:hint="default"/>
      <w:b w:val="0"/>
      <w:bCs w:val="0"/>
      <w:i w:val="0"/>
      <w:iCs w:val="0"/>
      <w:color w:val="EE1D25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9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2020-01-30T06:28:00Z</dcterms:created>
  <dcterms:modified xsi:type="dcterms:W3CDTF">2023-09-15T06:56:00Z</dcterms:modified>
</cp:coreProperties>
</file>