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E0" w:rsidRPr="004E410B" w:rsidRDefault="007E123D">
      <w:pPr>
        <w:rPr>
          <w:sz w:val="8"/>
          <w:szCs w:val="8"/>
        </w:rPr>
      </w:pPr>
      <w:r w:rsidRPr="00B85B8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0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7A0DE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9957B1" w:rsidRPr="009957B1">
              <w:t xml:space="preserve"> от 11.09.2017.</w:t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D62113" w:rsidP="00F85087">
            <w:pPr>
              <w:jc w:val="center"/>
            </w:pPr>
            <w:permStart w:id="1" w:edGrp="everyone"/>
            <w:r w:rsidRPr="00D62113">
              <w:t xml:space="preserve">№2457/46/36 </w:t>
            </w:r>
            <w:fldSimple w:instr=" DOCPROPERTY  Рег.№  \* MERGEFORMAT ">
              <w:r w:rsidR="00FB2EB3" w:rsidRPr="00860C6A">
                <w:t xml:space="preserve"> </w:t>
              </w:r>
            </w:fldSimple>
            <w:permEnd w:id="1"/>
          </w:p>
        </w:tc>
      </w:tr>
      <w:permEnd w:id="0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</w:tbl>
    <w:p w:rsidR="00341783" w:rsidRPr="00C3420A" w:rsidRDefault="00C3420A">
      <w:pPr>
        <w:jc w:val="center"/>
        <w:rPr>
          <w:sz w:val="28"/>
          <w:szCs w:val="28"/>
        </w:rPr>
      </w:pPr>
      <w:permStart w:id="2" w:edGrp="everyone" w:colFirst="0" w:colLast="0"/>
      <w:r w:rsidRPr="00C3420A">
        <w:rPr>
          <w:sz w:val="28"/>
          <w:szCs w:val="28"/>
        </w:rPr>
        <w:t xml:space="preserve">О проведении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81"/>
      </w:tblGrid>
      <w:tr w:rsidR="008B1D59" w:rsidRPr="004E410B" w:rsidTr="009F482A">
        <w:tc>
          <w:tcPr>
            <w:tcW w:w="9581" w:type="dxa"/>
          </w:tcPr>
          <w:p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Открытого урока чтения - 201</w:t>
            </w:r>
            <w:r w:rsidR="007E123D">
              <w:rPr>
                <w:sz w:val="28"/>
                <w:szCs w:val="28"/>
              </w:rPr>
              <w:t>7</w:t>
            </w:r>
          </w:p>
        </w:tc>
      </w:tr>
      <w:permEnd w:id="2"/>
      <w:tr w:rsidR="008B1D59" w:rsidRPr="004E410B" w:rsidTr="009F482A">
        <w:tc>
          <w:tcPr>
            <w:tcW w:w="9581" w:type="dxa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F49CB" w:rsidRDefault="008F49CB" w:rsidP="008F49C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3" w:edGrp="everyone"/>
      <w:r>
        <w:rPr>
          <w:sz w:val="28"/>
          <w:szCs w:val="28"/>
        </w:rPr>
        <w:t xml:space="preserve">В соответствии с Муниципальной программой «Развитие системы общего образования в муниципальном образовании «город Екатеринбург» </w:t>
      </w:r>
      <w:r>
        <w:rPr>
          <w:bCs/>
          <w:color w:val="333333"/>
          <w:sz w:val="28"/>
          <w:szCs w:val="28"/>
          <w:shd w:val="clear" w:color="auto" w:fill="FFFFFF"/>
        </w:rPr>
        <w:t>на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  <w:shd w:val="clear" w:color="auto" w:fill="FFFFFF"/>
        </w:rPr>
        <w:t>2017–2020 годы</w:t>
      </w:r>
      <w:r>
        <w:rPr>
          <w:sz w:val="28"/>
          <w:szCs w:val="28"/>
        </w:rPr>
        <w:t xml:space="preserve">», с целью создания условий для повышения профессиональной компетентности педагогов города, мотивации к чтению и изучению классической и современной литературы в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 деятельности</w:t>
      </w:r>
    </w:p>
    <w:p w:rsidR="008F49CB" w:rsidRDefault="008F49CB" w:rsidP="008F49C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E123D" w:rsidRDefault="007E123D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Провести 6 октября 2017 г. традиционный Открытый урок чтения среди обучающихся и воспитанников образовательных организаций города Екатеринбурга по теме «Особое детство».</w:t>
      </w:r>
    </w:p>
    <w:p w:rsidR="008F49CB" w:rsidRDefault="008F49CB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Провести в период с 2</w:t>
      </w:r>
      <w:r w:rsidR="007E123D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сентября по 24 ноября 2017 года конкурс методических разработок мероприятий в рамках Открытого урока чтения – 2017 (далее -Конкурс).</w:t>
      </w:r>
    </w:p>
    <w:p w:rsidR="008F49CB" w:rsidRDefault="008F49CB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Конкурсе (Приложение 1).</w:t>
      </w:r>
    </w:p>
    <w:p w:rsidR="008F49CB" w:rsidRDefault="008F49CB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оргкомитета, экспертных советов и главного жюри Конкурса  (Приложение 2).</w:t>
      </w:r>
    </w:p>
    <w:p w:rsidR="008F49CB" w:rsidRDefault="008F49CB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управлений образования районов обеспечить информирование подведомственных образовательных организаций о порядке участия в Конкурсе.</w:t>
      </w:r>
    </w:p>
    <w:p w:rsidR="008F49CB" w:rsidRDefault="008F49CB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МБУ ИМЦ «Екатеринбургский Дом Учителя» (директор Квашнина Е.С.) создать организационные и содержательные условия для проведения Конкурса.</w:t>
      </w:r>
    </w:p>
    <w:p w:rsidR="008F49CB" w:rsidRDefault="008F49CB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исполнения распоряжения возложить на начальника отдела Департамента образования Кудинову Т.Г.</w:t>
      </w:r>
    </w:p>
    <w:p w:rsidR="008F49CB" w:rsidRDefault="008F49CB" w:rsidP="008F49CB">
      <w:pPr>
        <w:pStyle w:val="ab"/>
        <w:widowControl w:val="0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распоряжения возложить на заместителя начальника Департамента образования Кречетову Е.В.</w:t>
      </w:r>
    </w:p>
    <w:permEnd w:id="3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4478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C3420A" w:rsidP="00E71979">
            <w:pPr>
              <w:rPr>
                <w:sz w:val="28"/>
                <w:szCs w:val="28"/>
              </w:rPr>
            </w:pPr>
            <w:permStart w:id="4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4"/>
          </w:p>
        </w:tc>
        <w:tc>
          <w:tcPr>
            <w:tcW w:w="4478" w:type="dxa"/>
            <w:vAlign w:val="bottom"/>
          </w:tcPr>
          <w:p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5" w:edGrp="everyone"/>
            <w:r w:rsidRPr="00C3420A">
              <w:rPr>
                <w:sz w:val="28"/>
                <w:szCs w:val="28"/>
              </w:rPr>
              <w:t>Е.А.Сибирцева</w:t>
            </w:r>
            <w:permEnd w:id="5"/>
          </w:p>
        </w:tc>
      </w:tr>
    </w:tbl>
    <w:p w:rsidR="00330B6E" w:rsidRPr="00C3420A" w:rsidRDefault="00330B6E" w:rsidP="005B6D49">
      <w:pPr>
        <w:pStyle w:val="ConsNormal"/>
        <w:widowControl/>
        <w:ind w:firstLine="0"/>
      </w:pPr>
      <w:permStart w:id="6" w:edGrp="everyone"/>
      <w:permEnd w:id="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AE" w:rsidRDefault="009657AE">
      <w:r>
        <w:separator/>
      </w:r>
    </w:p>
  </w:endnote>
  <w:endnote w:type="continuationSeparator" w:id="0">
    <w:p w:rsidR="009657AE" w:rsidRDefault="0096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Вр-1431714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Вр-1431714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AE" w:rsidRDefault="009657AE">
      <w:r>
        <w:separator/>
      </w:r>
    </w:p>
  </w:footnote>
  <w:footnote w:type="continuationSeparator" w:id="0">
    <w:p w:rsidR="009657AE" w:rsidRDefault="00965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7" w:edGrp="everyone"/>
  <w:p w:rsidR="00AF0248" w:rsidRDefault="007A0DE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810AAA" w:rsidP="00810AAA">
    <w:pPr>
      <w:pStyle w:val="a5"/>
      <w:jc w:val="center"/>
    </w:pPr>
    <w:permStart w:id="8" w:edGrp="everyone"/>
    <w:perm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comments" w:enforcement="1" w:cryptProviderType="rsaAES" w:cryptAlgorithmClass="hash" w:cryptAlgorithmType="typeAny" w:cryptAlgorithmSid="14" w:cryptSpinCount="100000" w:hash="8QDRcilkTeWau7crV2bQOOoOlU4x02YqaxIXf4ha5jFAAXywfCs17OoUTBOkZl1+MyCHjqHpm8ng&#10;TMCMZHgWcQ==" w:salt="q5G2M1WHx8Kqwf6lDwZDr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90B"/>
    <w:rsid w:val="000036BF"/>
    <w:rsid w:val="0002763E"/>
    <w:rsid w:val="00033532"/>
    <w:rsid w:val="00044D38"/>
    <w:rsid w:val="000568FC"/>
    <w:rsid w:val="00057F77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1783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62D20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A0DE1"/>
    <w:rsid w:val="007A3E95"/>
    <w:rsid w:val="007B0005"/>
    <w:rsid w:val="007B3C0F"/>
    <w:rsid w:val="007D05BB"/>
    <w:rsid w:val="007D798D"/>
    <w:rsid w:val="007E123D"/>
    <w:rsid w:val="008017B0"/>
    <w:rsid w:val="00807D03"/>
    <w:rsid w:val="00810917"/>
    <w:rsid w:val="00810AAA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49CB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57AE"/>
    <w:rsid w:val="00966FCC"/>
    <w:rsid w:val="00971D62"/>
    <w:rsid w:val="00971E38"/>
    <w:rsid w:val="00986E10"/>
    <w:rsid w:val="0098783F"/>
    <w:rsid w:val="00993546"/>
    <w:rsid w:val="009957B1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D539C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85B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2113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99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99"/>
    <w:qFormat/>
    <w:rsid w:val="008F49CB"/>
    <w:pPr>
      <w:ind w:left="720"/>
      <w:contextualSpacing/>
    </w:pPr>
  </w:style>
  <w:style w:type="character" w:customStyle="1" w:styleId="apple-converted-space">
    <w:name w:val="apple-converted-space"/>
    <w:rsid w:val="008F4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kazantseva_ma</cp:lastModifiedBy>
  <cp:revision>4</cp:revision>
  <cp:lastPrinted>2010-07-27T08:41:00Z</cp:lastPrinted>
  <dcterms:created xsi:type="dcterms:W3CDTF">2017-09-08T06:57:00Z</dcterms:created>
  <dcterms:modified xsi:type="dcterms:W3CDTF">2017-09-12T04:22:00Z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