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BB46E2" w:rsidRPr="00791691" w:rsidTr="00BB46E2">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BB46E2" w:rsidRPr="00791691">
              <w:trPr>
                <w:tblCellSpacing w:w="0" w:type="dxa"/>
              </w:trPr>
              <w:tc>
                <w:tcPr>
                  <w:tcW w:w="0" w:type="auto"/>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9349"/>
                    <w:gridCol w:w="6"/>
                  </w:tblGrid>
                  <w:tr w:rsidR="00BB46E2" w:rsidRPr="00791691">
                    <w:tc>
                      <w:tcPr>
                        <w:tcW w:w="5000" w:type="pct"/>
                        <w:tcBorders>
                          <w:top w:val="nil"/>
                          <w:left w:val="nil"/>
                          <w:bottom w:val="nil"/>
                          <w:right w:val="nil"/>
                        </w:tcBorders>
                        <w:shd w:val="clear" w:color="auto" w:fill="auto"/>
                        <w:vAlign w:val="center"/>
                        <w:hideMark/>
                      </w:tcPr>
                      <w:p w:rsidR="00BB46E2" w:rsidRPr="00791691" w:rsidRDefault="00BB46E2" w:rsidP="00791691">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vAlign w:val="center"/>
                        <w:hideMark/>
                      </w:tcPr>
                      <w:p w:rsidR="00BB46E2" w:rsidRPr="00791691" w:rsidRDefault="00BB46E2" w:rsidP="00791691">
                        <w:pPr>
                          <w:spacing w:after="0"/>
                          <w:rPr>
                            <w:rFonts w:ascii="Times New Roman" w:hAnsi="Times New Roman" w:cs="Times New Roman"/>
                            <w:sz w:val="24"/>
                            <w:szCs w:val="24"/>
                          </w:rPr>
                        </w:pPr>
                      </w:p>
                    </w:tc>
                  </w:tr>
                </w:tbl>
                <w:p w:rsidR="00BB46E2" w:rsidRPr="00791691" w:rsidRDefault="00BB46E2" w:rsidP="00791691">
                  <w:pPr>
                    <w:spacing w:after="0"/>
                    <w:rPr>
                      <w:rFonts w:ascii="Times New Roman" w:hAnsi="Times New Roman" w:cs="Times New Roman"/>
                      <w:sz w:val="24"/>
                      <w:szCs w:val="24"/>
                    </w:rPr>
                  </w:pPr>
                </w:p>
              </w:tc>
            </w:tr>
            <w:tr w:rsidR="00BB46E2" w:rsidRPr="00791691">
              <w:trPr>
                <w:tblCellSpacing w:w="0" w:type="dxa"/>
              </w:trPr>
              <w:tc>
                <w:tcPr>
                  <w:tcW w:w="0" w:type="auto"/>
                  <w:tcBorders>
                    <w:top w:val="nil"/>
                    <w:left w:val="nil"/>
                    <w:bottom w:val="nil"/>
                    <w:right w:val="nil"/>
                  </w:tcBorders>
                  <w:shd w:val="clear" w:color="auto" w:fill="auto"/>
                  <w:vAlign w:val="center"/>
                  <w:hideMark/>
                </w:tcPr>
                <w:p w:rsidR="00BB46E2" w:rsidRPr="00791691" w:rsidRDefault="00BB46E2" w:rsidP="00791691">
                  <w:pPr>
                    <w:spacing w:after="0"/>
                    <w:rPr>
                      <w:rFonts w:ascii="Times New Roman" w:hAnsi="Times New Roman" w:cs="Times New Roman"/>
                      <w:sz w:val="24"/>
                      <w:szCs w:val="24"/>
                    </w:rPr>
                  </w:pPr>
                </w:p>
              </w:tc>
            </w:tr>
          </w:tbl>
          <w:p w:rsidR="00BB46E2" w:rsidRPr="00791691" w:rsidRDefault="00BB46E2" w:rsidP="00791691">
            <w:pPr>
              <w:spacing w:after="0"/>
              <w:rPr>
                <w:rFonts w:ascii="Times New Roman" w:hAnsi="Times New Roman" w:cs="Times New Roman"/>
                <w:sz w:val="24"/>
                <w:szCs w:val="24"/>
              </w:rPr>
            </w:pPr>
          </w:p>
        </w:tc>
      </w:tr>
    </w:tbl>
    <w:p w:rsidR="00BB46E2" w:rsidRPr="00791691" w:rsidRDefault="00BB46E2" w:rsidP="00791691">
      <w:pPr>
        <w:spacing w:after="0"/>
        <w:rPr>
          <w:rFonts w:ascii="Times New Roman" w:hAnsi="Times New Roman" w:cs="Times New Roman"/>
          <w:b/>
          <w:sz w:val="24"/>
          <w:szCs w:val="24"/>
        </w:rPr>
      </w:pPr>
      <w:r w:rsidRPr="00791691">
        <w:rPr>
          <w:rFonts w:ascii="Times New Roman" w:hAnsi="Times New Roman" w:cs="Times New Roman"/>
          <w:b/>
          <w:sz w:val="24"/>
          <w:szCs w:val="24"/>
        </w:rPr>
        <w:t>Федеральный закон Российской Федерации от 23 февраля 2013 г. N 15-ФЗ</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w:t>
      </w:r>
      <w:bookmarkStart w:id="0" w:name="_GoBack"/>
      <w:r w:rsidRPr="00791691">
        <w:rPr>
          <w:rFonts w:ascii="Times New Roman" w:hAnsi="Times New Roman" w:cs="Times New Roman"/>
          <w:sz w:val="24"/>
          <w:szCs w:val="24"/>
        </w:rPr>
        <w:t xml:space="preserve">Об охране здоровья граждан от воздействия окружающего табачного дыма и последствий </w:t>
      </w:r>
      <w:r w:rsidR="00DC0C33">
        <w:rPr>
          <w:rFonts w:ascii="Times New Roman" w:hAnsi="Times New Roman" w:cs="Times New Roman"/>
          <w:sz w:val="24"/>
          <w:szCs w:val="24"/>
        </w:rPr>
        <w:t>потребления табака</w:t>
      </w:r>
      <w:bookmarkEnd w:id="0"/>
      <w:r w:rsidR="00DC0C33">
        <w:rPr>
          <w:rFonts w:ascii="Times New Roman" w:hAnsi="Times New Roman" w:cs="Times New Roman"/>
          <w:sz w:val="24"/>
          <w:szCs w:val="24"/>
        </w:rPr>
        <w:t>»</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Дата официальной публикации:</w:t>
      </w:r>
      <w:r w:rsidR="00791691">
        <w:rPr>
          <w:rFonts w:ascii="Times New Roman" w:hAnsi="Times New Roman" w:cs="Times New Roman"/>
          <w:sz w:val="24"/>
          <w:szCs w:val="24"/>
        </w:rPr>
        <w:t xml:space="preserve"> </w:t>
      </w:r>
      <w:r w:rsidRPr="00791691">
        <w:rPr>
          <w:rFonts w:ascii="Times New Roman" w:hAnsi="Times New Roman" w:cs="Times New Roman"/>
          <w:sz w:val="24"/>
          <w:szCs w:val="24"/>
        </w:rPr>
        <w:t>26 февраля 2013 г.</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Опубликовано: 26 февраля 2013 г. в </w:t>
      </w:r>
      <w:hyperlink r:id="rId5" w:history="1">
        <w:r w:rsidRPr="00791691">
          <w:rPr>
            <w:rFonts w:ascii="Times New Roman" w:hAnsi="Times New Roman" w:cs="Times New Roman"/>
            <w:sz w:val="24"/>
            <w:szCs w:val="24"/>
          </w:rPr>
          <w:t>"РГ" - Федеральный выпуск №6017</w:t>
        </w:r>
        <w:proofErr w:type="gramStart"/>
      </w:hyperlink>
      <w:r w:rsidRPr="00791691">
        <w:rPr>
          <w:rFonts w:ascii="Times New Roman" w:hAnsi="Times New Roman" w:cs="Times New Roman"/>
          <w:sz w:val="24"/>
          <w:szCs w:val="24"/>
        </w:rPr>
        <w:t xml:space="preserve"> </w:t>
      </w:r>
      <w:r w:rsidRPr="00791691">
        <w:rPr>
          <w:rFonts w:ascii="Times New Roman" w:hAnsi="Times New Roman" w:cs="Times New Roman"/>
          <w:sz w:val="24"/>
          <w:szCs w:val="24"/>
        </w:rPr>
        <w:br/>
        <w:t>В</w:t>
      </w:r>
      <w:proofErr w:type="gramEnd"/>
      <w:r w:rsidRPr="00791691">
        <w:rPr>
          <w:rFonts w:ascii="Times New Roman" w:hAnsi="Times New Roman" w:cs="Times New Roman"/>
          <w:sz w:val="24"/>
          <w:szCs w:val="24"/>
        </w:rPr>
        <w:t>ступает в силу:</w:t>
      </w:r>
      <w:r w:rsidR="00791691">
        <w:rPr>
          <w:rFonts w:ascii="Times New Roman" w:hAnsi="Times New Roman" w:cs="Times New Roman"/>
          <w:sz w:val="24"/>
          <w:szCs w:val="24"/>
        </w:rPr>
        <w:t xml:space="preserve"> </w:t>
      </w:r>
      <w:r w:rsidRPr="00791691">
        <w:rPr>
          <w:rFonts w:ascii="Times New Roman" w:hAnsi="Times New Roman" w:cs="Times New Roman"/>
          <w:sz w:val="24"/>
          <w:szCs w:val="24"/>
        </w:rPr>
        <w:t xml:space="preserve">1 июня 2013 г. </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Принят</w:t>
      </w:r>
      <w:proofErr w:type="gramEnd"/>
      <w:r w:rsidRPr="00791691">
        <w:rPr>
          <w:rFonts w:ascii="Times New Roman" w:hAnsi="Times New Roman" w:cs="Times New Roman"/>
          <w:sz w:val="24"/>
          <w:szCs w:val="24"/>
        </w:rPr>
        <w:t xml:space="preserve"> Государственной Думой 12 февраля 2013 года</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Одобрен</w:t>
      </w:r>
      <w:proofErr w:type="gramEnd"/>
      <w:r w:rsidRPr="00791691">
        <w:rPr>
          <w:rFonts w:ascii="Times New Roman" w:hAnsi="Times New Roman" w:cs="Times New Roman"/>
          <w:sz w:val="24"/>
          <w:szCs w:val="24"/>
        </w:rPr>
        <w:t xml:space="preserve"> Советом Федерации 20 февраля 2013 года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 Предмет регулирования настоящего Федерального закона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2. Основные понятия, используемые в настоящем Федеральном законе</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Для целей настоящего Федерального закона используются следующие основные понятия: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курение табака - использование табачных изделий в целях вдыхания дыма, возникающего от их тления;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потребление табака - курение табака, сосание, жевание, нюханье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или через Государственную границу Российской Федерации с государствами - членами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w:t>
      </w:r>
      <w:proofErr w:type="gramEnd"/>
      <w:r w:rsidRPr="00791691">
        <w:rPr>
          <w:rFonts w:ascii="Times New Roman" w:hAnsi="Times New Roman" w:cs="Times New Roman"/>
          <w:sz w:val="24"/>
          <w:szCs w:val="24"/>
        </w:rPr>
        <w:t xml:space="preserve">, </w:t>
      </w:r>
      <w:proofErr w:type="gramStart"/>
      <w:r w:rsidRPr="00791691">
        <w:rPr>
          <w:rFonts w:ascii="Times New Roman" w:hAnsi="Times New Roman" w:cs="Times New Roman"/>
          <w:sz w:val="24"/>
          <w:szCs w:val="24"/>
        </w:rPr>
        <w:t>созданные</w:t>
      </w:r>
      <w:proofErr w:type="gramEnd"/>
      <w:r w:rsidRPr="00791691">
        <w:rPr>
          <w:rFonts w:ascii="Times New Roman" w:hAnsi="Times New Roman" w:cs="Times New Roman"/>
          <w:sz w:val="24"/>
          <w:szCs w:val="24"/>
        </w:rPr>
        <w:t xml:space="preserve">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или через Государственную границу Российской Федерации с государствами - членами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табачной продукции.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w:t>
      </w:r>
      <w:proofErr w:type="gramStart"/>
      <w:r w:rsidRPr="00791691">
        <w:rPr>
          <w:rFonts w:ascii="Times New Roman" w:hAnsi="Times New Roman" w:cs="Times New Roman"/>
          <w:sz w:val="24"/>
          <w:szCs w:val="24"/>
        </w:rPr>
        <w:t xml:space="preserve">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w:t>
      </w:r>
      <w:r w:rsidRPr="00791691">
        <w:rPr>
          <w:rFonts w:ascii="Times New Roman" w:hAnsi="Times New Roman" w:cs="Times New Roman"/>
          <w:sz w:val="24"/>
          <w:szCs w:val="24"/>
        </w:rPr>
        <w:lastRenderedPageBreak/>
        <w:t>законом от 28 декабря 2009 года N 381-ФЗ "Об</w:t>
      </w:r>
      <w:proofErr w:type="gramEnd"/>
      <w:r w:rsidRPr="00791691">
        <w:rPr>
          <w:rFonts w:ascii="Times New Roman" w:hAnsi="Times New Roman" w:cs="Times New Roman"/>
          <w:sz w:val="24"/>
          <w:szCs w:val="24"/>
        </w:rPr>
        <w:t xml:space="preserve"> </w:t>
      </w:r>
      <w:proofErr w:type="gramStart"/>
      <w:r w:rsidRPr="00791691">
        <w:rPr>
          <w:rFonts w:ascii="Times New Roman" w:hAnsi="Times New Roman" w:cs="Times New Roman"/>
          <w:sz w:val="24"/>
          <w:szCs w:val="24"/>
        </w:rPr>
        <w:t>основах</w:t>
      </w:r>
      <w:proofErr w:type="gramEnd"/>
      <w:r w:rsidRPr="00791691">
        <w:rPr>
          <w:rFonts w:ascii="Times New Roman" w:hAnsi="Times New Roman" w:cs="Times New Roman"/>
          <w:sz w:val="24"/>
          <w:szCs w:val="24"/>
        </w:rPr>
        <w:t xml:space="preserve"> государственного регулирования торговой деятельности в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3. Законодательство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4. Основные принципы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Основными принципами охраны здоровья граждан от воздействия окружающего табачного дыма и последствий потребления табака являются: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соблюдение прав граждан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предупреждение заболеваемости, инвалидности, преждевременной смертности населения, </w:t>
      </w:r>
      <w:proofErr w:type="gramStart"/>
      <w:r w:rsidRPr="00791691">
        <w:rPr>
          <w:rFonts w:ascii="Times New Roman" w:hAnsi="Times New Roman" w:cs="Times New Roman"/>
          <w:sz w:val="24"/>
          <w:szCs w:val="24"/>
        </w:rPr>
        <w:t>связанных</w:t>
      </w:r>
      <w:proofErr w:type="gramEnd"/>
      <w:r w:rsidRPr="00791691">
        <w:rPr>
          <w:rFonts w:ascii="Times New Roman" w:hAnsi="Times New Roman" w:cs="Times New Roman"/>
          <w:sz w:val="24"/>
          <w:szCs w:val="24"/>
        </w:rPr>
        <w:t xml:space="preserve"> с воздействием окружающего табачного дыма и потреблением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приоритет охраны здоровья граждан перед интересами табачных организаций;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9) информирование населения о вреде потребления табака и вредном воздействии окружающего табачного дыма;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lastRenderedPageBreak/>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roofErr w:type="gramEnd"/>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8. Взаимодействие органов государственной власти и органов местного самоуправления с табачными организациями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w:t>
      </w:r>
      <w:proofErr w:type="gramStart"/>
      <w:r w:rsidRPr="00791691">
        <w:rPr>
          <w:rFonts w:ascii="Times New Roman" w:hAnsi="Times New Roman" w:cs="Times New Roman"/>
          <w:sz w:val="24"/>
          <w:szCs w:val="24"/>
        </w:rPr>
        <w:t xml:space="preserve">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w:t>
      </w:r>
      <w:r w:rsidRPr="00791691">
        <w:rPr>
          <w:rFonts w:ascii="Times New Roman" w:hAnsi="Times New Roman" w:cs="Times New Roman"/>
          <w:sz w:val="24"/>
          <w:szCs w:val="24"/>
        </w:rPr>
        <w:lastRenderedPageBreak/>
        <w:t>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1. В сфере охраны здоровья граждан от воздействия окружающего табачного дыма и последствий потребления табака граждане имеют право </w:t>
      </w:r>
      <w:proofErr w:type="gramStart"/>
      <w:r w:rsidRPr="00791691">
        <w:rPr>
          <w:rFonts w:ascii="Times New Roman" w:hAnsi="Times New Roman" w:cs="Times New Roman"/>
          <w:sz w:val="24"/>
          <w:szCs w:val="24"/>
        </w:rPr>
        <w:t>на</w:t>
      </w:r>
      <w:proofErr w:type="gramEnd"/>
      <w:r w:rsidRPr="00791691">
        <w:rPr>
          <w:rFonts w:ascii="Times New Roman" w:hAnsi="Times New Roman" w:cs="Times New Roman"/>
          <w:sz w:val="24"/>
          <w:szCs w:val="24"/>
        </w:rPr>
        <w:t>:</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медицинскую помощь, направленную на прекращение потребления табака и лечение табачной зависимости;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4) осуществление общественного </w:t>
      </w:r>
      <w:proofErr w:type="gramStart"/>
      <w:r w:rsidRPr="00791691">
        <w:rPr>
          <w:rFonts w:ascii="Times New Roman" w:hAnsi="Times New Roman" w:cs="Times New Roman"/>
          <w:sz w:val="24"/>
          <w:szCs w:val="24"/>
        </w:rPr>
        <w:t>контроля за</w:t>
      </w:r>
      <w:proofErr w:type="gramEnd"/>
      <w:r w:rsidRPr="00791691">
        <w:rPr>
          <w:rFonts w:ascii="Times New Roman" w:hAnsi="Times New Roman" w:cs="Times New Roman"/>
          <w:sz w:val="24"/>
          <w:szCs w:val="24"/>
        </w:rPr>
        <w:t xml:space="preserve"> реализацией мероприятий,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В сфере охраны здоровья граждан от воздействия окружающего табачного дыма и последствий потребления табака граждане обязаны:</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осуществлять </w:t>
      </w:r>
      <w:proofErr w:type="gramStart"/>
      <w:r w:rsidRPr="00791691">
        <w:rPr>
          <w:rFonts w:ascii="Times New Roman" w:hAnsi="Times New Roman" w:cs="Times New Roman"/>
          <w:sz w:val="24"/>
          <w:szCs w:val="24"/>
        </w:rPr>
        <w:t>контроль за</w:t>
      </w:r>
      <w:proofErr w:type="gramEnd"/>
      <w:r w:rsidRPr="00791691">
        <w:rPr>
          <w:rFonts w:ascii="Times New Roman" w:hAnsi="Times New Roman" w:cs="Times New Roman"/>
          <w:sz w:val="24"/>
          <w:szCs w:val="24"/>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установление запрета курения табака на отдельных территориях, в помещениях и на объектах;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ценовые и налоговые меры, направленные на сокращение спроса на табачные изделия;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просвещение населения и информирование его о вреде потребления табака и вредном воздействии окружающего табачного дыма;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установление запрета рекламы и стимулирования продажи табака, спонсорства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7) предотвращение незаконной торговли табачной продукцией и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8) ограничение торговли табачной продукцией и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12. Запрет курения табака на отдельных территориях, в помещениях и на объектах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на территориях и в помещениях, предназначенных для оказания медицинских, реабилитационных и санаторно-курортных услуг;</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в поездах дальнего следования, на судах, находящихся в дальнем плавании, при оказании услуг по перевозкам пассажиров;</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rsidRPr="00791691">
        <w:rPr>
          <w:rFonts w:ascii="Times New Roman" w:hAnsi="Times New Roman" w:cs="Times New Roman"/>
          <w:sz w:val="24"/>
          <w:szCs w:val="24"/>
        </w:rPr>
        <w:t xml:space="preserve"> </w:t>
      </w:r>
      <w:proofErr w:type="gramStart"/>
      <w:r w:rsidRPr="00791691">
        <w:rPr>
          <w:rFonts w:ascii="Times New Roman" w:hAnsi="Times New Roman" w:cs="Times New Roman"/>
          <w:sz w:val="24"/>
          <w:szCs w:val="24"/>
        </w:rP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7) в помещениях социальных служб;</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8) в помещениях, занятых органами государственной власти, органами местного самоуправления;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9) на рабочих местах и в рабочих зонах, организованных в помещениях;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10) в лифтах и помещениях общего пользования многоквартирных домов;</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11) на детских площадках и в границах территорий, занятых пляжами;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13) на автозаправочных станциях.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На основании решения собственника имущества или иного лица, уполномоченного на то собственником имущества, допускается курение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3. </w:t>
      </w:r>
      <w:proofErr w:type="gramStart"/>
      <w:r w:rsidRPr="00791691">
        <w:rPr>
          <w:rFonts w:ascii="Times New Roman" w:hAnsi="Times New Roman" w:cs="Times New Roman"/>
          <w:sz w:val="24"/>
          <w:szCs w:val="24"/>
        </w:rPr>
        <w:t xml:space="preserve">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w:t>
      </w:r>
      <w:r w:rsidRPr="00791691">
        <w:rPr>
          <w:rFonts w:ascii="Times New Roman" w:hAnsi="Times New Roman" w:cs="Times New Roman"/>
          <w:sz w:val="24"/>
          <w:szCs w:val="24"/>
        </w:rPr>
        <w:lastRenderedPageBreak/>
        <w:t>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791691">
        <w:rPr>
          <w:rFonts w:ascii="Times New Roman" w:hAnsi="Times New Roman" w:cs="Times New Roman"/>
          <w:sz w:val="24"/>
          <w:szCs w:val="24"/>
        </w:rPr>
        <w:t xml:space="preserve">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4. </w:t>
      </w:r>
      <w:proofErr w:type="gramStart"/>
      <w:r w:rsidRPr="00791691">
        <w:rPr>
          <w:rFonts w:ascii="Times New Roman" w:hAnsi="Times New Roman" w:cs="Times New Roman"/>
          <w:sz w:val="24"/>
          <w:szCs w:val="24"/>
        </w:rP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proofErr w:type="gramStart"/>
      <w:r w:rsidRPr="00791691">
        <w:rPr>
          <w:rFonts w:ascii="Times New Roman" w:hAnsi="Times New Roman" w:cs="Times New Roman"/>
          <w:sz w:val="24"/>
          <w:szCs w:val="24"/>
        </w:rPr>
        <w:t>порядку</w:t>
      </w:r>
      <w:proofErr w:type="gramEnd"/>
      <w:r w:rsidRPr="00791691">
        <w:rPr>
          <w:rFonts w:ascii="Times New Roman" w:hAnsi="Times New Roman" w:cs="Times New Roman"/>
          <w:sz w:val="24"/>
          <w:szCs w:val="24"/>
        </w:rPr>
        <w:t xml:space="preserve"> размещения которого устанавливаются уполномоченным Правительством Российской Федерации федеральным органом исполнительной власти.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13. Ценовые и налоговые меры, направленные на сокращение спроса на табачные изделия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1. В целях сокращения спроса на табачные изделия осуществляются меры </w:t>
      </w:r>
      <w:proofErr w:type="gramStart"/>
      <w:r w:rsidRPr="00791691">
        <w:rPr>
          <w:rFonts w:ascii="Times New Roman" w:hAnsi="Times New Roman" w:cs="Times New Roman"/>
          <w:sz w:val="24"/>
          <w:szCs w:val="24"/>
        </w:rPr>
        <w:t>по увеличению акцизов на табачную продукцию в соответствии с законодательством Российской Федерации о налогах</w:t>
      </w:r>
      <w:proofErr w:type="gramEnd"/>
      <w:r w:rsidRPr="00791691">
        <w:rPr>
          <w:rFonts w:ascii="Times New Roman" w:hAnsi="Times New Roman" w:cs="Times New Roman"/>
          <w:sz w:val="24"/>
          <w:szCs w:val="24"/>
        </w:rPr>
        <w:t xml:space="preserve"> и сборах, а также могут осуществляться иные меры государственного воздействия на уровень цен указанной продукции.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15. Просвещение населения и информирование его о вреде потребления табака и вредном воздействии окружающего табачного дыма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о преимуществах прекращения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об отрицательных медицинских, демографических и социально-экономических последствиях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о табачной промышленности.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4. </w:t>
      </w:r>
      <w:proofErr w:type="gramStart"/>
      <w:r w:rsidRPr="00791691">
        <w:rPr>
          <w:rFonts w:ascii="Times New Roman" w:hAnsi="Times New Roman" w:cs="Times New Roman"/>
          <w:sz w:val="24"/>
          <w:szCs w:val="24"/>
        </w:rP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7. </w:t>
      </w:r>
      <w:proofErr w:type="gramStart"/>
      <w:r w:rsidRPr="00791691">
        <w:rPr>
          <w:rFonts w:ascii="Times New Roman" w:hAnsi="Times New Roman" w:cs="Times New Roman"/>
          <w:sz w:val="24"/>
          <w:szCs w:val="24"/>
        </w:rPr>
        <w:t xml:space="preserve">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w:t>
      </w:r>
      <w:r w:rsidRPr="00791691">
        <w:rPr>
          <w:rFonts w:ascii="Times New Roman" w:hAnsi="Times New Roman" w:cs="Times New Roman"/>
          <w:sz w:val="24"/>
          <w:szCs w:val="24"/>
        </w:rPr>
        <w:lastRenderedPageBreak/>
        <w:t>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16. Запрет рекламы и стимулирования продажи табака, спонсорства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В целях сокращения спроса на табак и табачные изделия запрещаются: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реклама и стимулирование продажи табака, табачной продукции и (или) потребления табака, в том числе:</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а) распространение табака, табачных изделий среди населения бесплатно, в том числе в виде подарков;</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б) применение скидок с цены табачных изделий любыми способами, в том числе посредством издания купонов и талонов;</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w:t>
      </w:r>
      <w:proofErr w:type="gramStart"/>
      <w:r w:rsidRPr="00791691">
        <w:rPr>
          <w:rFonts w:ascii="Times New Roman" w:hAnsi="Times New Roman" w:cs="Times New Roman"/>
          <w:sz w:val="24"/>
          <w:szCs w:val="24"/>
        </w:rPr>
        <w:t>о-</w:t>
      </w:r>
      <w:proofErr w:type="gramEnd"/>
      <w:r w:rsidRPr="00791691">
        <w:rPr>
          <w:rFonts w:ascii="Times New Roman" w:hAnsi="Times New Roman" w:cs="Times New Roman"/>
          <w:sz w:val="24"/>
          <w:szCs w:val="24"/>
        </w:rPr>
        <w:t xml:space="preserve">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спонсорство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w:t>
      </w:r>
      <w:proofErr w:type="gramStart"/>
      <w:r w:rsidRPr="00791691">
        <w:rPr>
          <w:rFonts w:ascii="Times New Roman" w:hAnsi="Times New Roman" w:cs="Times New Roman"/>
          <w:sz w:val="24"/>
          <w:szCs w:val="24"/>
        </w:rPr>
        <w:t>о-</w:t>
      </w:r>
      <w:proofErr w:type="gramEnd"/>
      <w:r w:rsidRPr="00791691">
        <w:rPr>
          <w:rFonts w:ascii="Times New Roman" w:hAnsi="Times New Roman" w:cs="Times New Roman"/>
          <w:sz w:val="24"/>
          <w:szCs w:val="24"/>
        </w:rPr>
        <w:t xml:space="preserve">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3. При демонстрации аудиовизуальных произведений, включая теле- и видеофильмы, теле-, виде</w:t>
      </w:r>
      <w:proofErr w:type="gramStart"/>
      <w:r w:rsidRPr="00791691">
        <w:rPr>
          <w:rFonts w:ascii="Times New Roman" w:hAnsi="Times New Roman" w:cs="Times New Roman"/>
          <w:sz w:val="24"/>
          <w:szCs w:val="24"/>
        </w:rPr>
        <w:t>о-</w:t>
      </w:r>
      <w:proofErr w:type="gramEnd"/>
      <w:r w:rsidRPr="00791691">
        <w:rPr>
          <w:rFonts w:ascii="Times New Roman" w:hAnsi="Times New Roman" w:cs="Times New Roman"/>
          <w:sz w:val="24"/>
          <w:szCs w:val="24"/>
        </w:rPr>
        <w:t xml:space="preserve">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18. Предотвращение незаконной торговли табачной продукцией и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Предотвращение незаконной торговли табачной продукцией и табачными изделиями включает в себя: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1) обеспечение учета производства табачных изделий, перемещения через таможенную границу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или через Государственную границу Российской Федерации с государствами - членами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табачной продукции и табачных изделий, осуществления оптовой и розничной торговли табачной продукцией и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отслеживание оборота производственного оборудования, движения и распределения табачной продукции и табачных изделий;</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или через Государственную границу Российской Федерации с государствами - членами </w:t>
      </w:r>
      <w:r w:rsidRPr="00791691">
        <w:rPr>
          <w:rFonts w:ascii="Times New Roman" w:hAnsi="Times New Roman" w:cs="Times New Roman"/>
          <w:sz w:val="24"/>
          <w:szCs w:val="24"/>
        </w:rPr>
        <w:lastRenderedPageBreak/>
        <w:t xml:space="preserve">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w:t>
      </w:r>
      <w:proofErr w:type="gramEnd"/>
      <w:r w:rsidRPr="00791691">
        <w:rPr>
          <w:rFonts w:ascii="Times New Roman" w:hAnsi="Times New Roman" w:cs="Times New Roman"/>
          <w:sz w:val="24"/>
          <w:szCs w:val="24"/>
        </w:rPr>
        <w:t xml:space="preserve"> с законодательством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w:t>
      </w:r>
      <w:proofErr w:type="gramStart"/>
      <w:r w:rsidRPr="00791691">
        <w:rPr>
          <w:rFonts w:ascii="Times New Roman" w:hAnsi="Times New Roman" w:cs="Times New Roman"/>
          <w:sz w:val="24"/>
          <w:szCs w:val="24"/>
        </w:rPr>
        <w:t xml:space="preserve">Учет производства табачных изделий, перемещения через таможенную границу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или через Государственную границу Российской Федерации с государствами - членами Таможенного союза в рамках </w:t>
      </w:r>
      <w:proofErr w:type="spellStart"/>
      <w:r w:rsidRPr="00791691">
        <w:rPr>
          <w:rFonts w:ascii="Times New Roman" w:hAnsi="Times New Roman" w:cs="Times New Roman"/>
          <w:sz w:val="24"/>
          <w:szCs w:val="24"/>
        </w:rPr>
        <w:t>ЕврАзЭС</w:t>
      </w:r>
      <w:proofErr w:type="spellEnd"/>
      <w:r w:rsidRPr="00791691">
        <w:rPr>
          <w:rFonts w:ascii="Times New Roman" w:hAnsi="Times New Roman" w:cs="Times New Roman"/>
          <w:sz w:val="24"/>
          <w:szCs w:val="24"/>
        </w:rP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w:t>
      </w:r>
      <w:proofErr w:type="gramEnd"/>
      <w:r w:rsidRPr="00791691">
        <w:rPr>
          <w:rFonts w:ascii="Times New Roman" w:hAnsi="Times New Roman" w:cs="Times New Roman"/>
          <w:sz w:val="24"/>
          <w:szCs w:val="24"/>
        </w:rPr>
        <w:t xml:space="preserve">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19. Ограничения торговли табачной продукцией и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1. Розничная торговля табачной продукцией осуществляется в магазинах и павильонах. </w:t>
      </w:r>
      <w:proofErr w:type="gramStart"/>
      <w:r w:rsidRPr="00791691">
        <w:rPr>
          <w:rFonts w:ascii="Times New Roman" w:hAnsi="Times New Roman" w:cs="Times New Roman"/>
          <w:sz w:val="24"/>
          <w:szCs w:val="24"/>
        </w:rPr>
        <w:t>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roofErr w:type="gramEnd"/>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5. </w:t>
      </w:r>
      <w:proofErr w:type="gramStart"/>
      <w:r w:rsidRPr="00791691">
        <w:rPr>
          <w:rFonts w:ascii="Times New Roman" w:hAnsi="Times New Roman" w:cs="Times New Roman"/>
          <w:sz w:val="24"/>
          <w:szCs w:val="24"/>
        </w:rPr>
        <w:t>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w:t>
      </w:r>
      <w:proofErr w:type="gramEnd"/>
      <w:r w:rsidRPr="00791691">
        <w:rPr>
          <w:rFonts w:ascii="Times New Roman" w:hAnsi="Times New Roman" w:cs="Times New Roman"/>
          <w:sz w:val="24"/>
          <w:szCs w:val="24"/>
        </w:rPr>
        <w:t xml:space="preserve"> и рисунков. Демонстрация табачной продукции покупателю в торговом объекте может осуществляться по его требованию после ознакомления с перечнем </w:t>
      </w:r>
      <w:r w:rsidRPr="00791691">
        <w:rPr>
          <w:rFonts w:ascii="Times New Roman" w:hAnsi="Times New Roman" w:cs="Times New Roman"/>
          <w:sz w:val="24"/>
          <w:szCs w:val="24"/>
        </w:rPr>
        <w:lastRenderedPageBreak/>
        <w:t>продаваемой табачной продукции с учетом требований статьи 20 настоящего Федерального закона.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7. Запрещается розничная торговля табачной продукцией в следующих местах:</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w:t>
      </w:r>
      <w:proofErr w:type="gramEnd"/>
      <w:r w:rsidRPr="00791691">
        <w:rPr>
          <w:rFonts w:ascii="Times New Roman" w:hAnsi="Times New Roman" w:cs="Times New Roman"/>
          <w:sz w:val="24"/>
          <w:szCs w:val="24"/>
        </w:rPr>
        <w:t xml:space="preserve"> государственной власти, органами местного самоуправления;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8. Запрещается оптовая и розничная торговля </w:t>
      </w:r>
      <w:proofErr w:type="spellStart"/>
      <w:r w:rsidRPr="00791691">
        <w:rPr>
          <w:rFonts w:ascii="Times New Roman" w:hAnsi="Times New Roman" w:cs="Times New Roman"/>
          <w:sz w:val="24"/>
          <w:szCs w:val="24"/>
        </w:rPr>
        <w:t>насваем</w:t>
      </w:r>
      <w:proofErr w:type="spellEnd"/>
      <w:r w:rsidRPr="00791691">
        <w:rPr>
          <w:rFonts w:ascii="Times New Roman" w:hAnsi="Times New Roman" w:cs="Times New Roman"/>
          <w:sz w:val="24"/>
          <w:szCs w:val="24"/>
        </w:rPr>
        <w:t>.</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Не допускается потребление табака несовершеннолетними.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BB46E2" w:rsidRPr="00791691" w:rsidRDefault="00BB46E2" w:rsidP="00791691">
      <w:pPr>
        <w:spacing w:after="0"/>
        <w:rPr>
          <w:rFonts w:ascii="Times New Roman" w:hAnsi="Times New Roman" w:cs="Times New Roman"/>
          <w:sz w:val="24"/>
          <w:szCs w:val="24"/>
        </w:rPr>
      </w:pPr>
      <w:proofErr w:type="gramStart"/>
      <w:r w:rsidRPr="00791691">
        <w:rPr>
          <w:rFonts w:ascii="Times New Roman" w:hAnsi="Times New Roman" w:cs="Times New Roman"/>
          <w:sz w:val="24"/>
          <w:szCs w:val="24"/>
        </w:rP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w:t>
      </w:r>
      <w:proofErr w:type="gramEnd"/>
      <w:r w:rsidRPr="00791691">
        <w:rPr>
          <w:rFonts w:ascii="Times New Roman" w:hAnsi="Times New Roman" w:cs="Times New Roman"/>
          <w:sz w:val="24"/>
          <w:szCs w:val="24"/>
        </w:rPr>
        <w:t xml:space="preserve">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проведение санитарно-эпидемиологических исследований масштабов потребления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2. </w:t>
      </w:r>
      <w:proofErr w:type="gramStart"/>
      <w:r w:rsidRPr="00791691">
        <w:rPr>
          <w:rFonts w:ascii="Times New Roman" w:hAnsi="Times New Roman" w:cs="Times New Roman"/>
          <w:sz w:val="24"/>
          <w:szCs w:val="24"/>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w:t>
      </w:r>
      <w:proofErr w:type="gramEnd"/>
      <w:r w:rsidRPr="00791691">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3. </w:t>
      </w:r>
      <w:proofErr w:type="gramStart"/>
      <w:r w:rsidRPr="00791691">
        <w:rPr>
          <w:rFonts w:ascii="Times New Roman" w:hAnsi="Times New Roman" w:cs="Times New Roman"/>
          <w:sz w:val="24"/>
          <w:szCs w:val="24"/>
        </w:rP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791691">
        <w:rPr>
          <w:rFonts w:ascii="Times New Roman" w:hAnsi="Times New Roman" w:cs="Times New Roman"/>
          <w:sz w:val="24"/>
          <w:szCs w:val="24"/>
        </w:rPr>
        <w:t xml:space="preserve"> сфере здравоохранения.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w:t>
      </w:r>
      <w:r w:rsidRPr="00791691">
        <w:rPr>
          <w:rFonts w:ascii="Times New Roman" w:hAnsi="Times New Roman" w:cs="Times New Roman"/>
          <w:sz w:val="24"/>
          <w:szCs w:val="24"/>
        </w:rPr>
        <w:lastRenderedPageBreak/>
        <w:t>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23. Ответственность за нарушение настоящего Федерального закона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 xml:space="preserve">Статья 24. Признание </w:t>
      </w:r>
      <w:proofErr w:type="gramStart"/>
      <w:r w:rsidRPr="00791691">
        <w:rPr>
          <w:rFonts w:ascii="Times New Roman" w:hAnsi="Times New Roman" w:cs="Times New Roman"/>
          <w:sz w:val="24"/>
          <w:szCs w:val="24"/>
        </w:rPr>
        <w:t>утратившими</w:t>
      </w:r>
      <w:proofErr w:type="gramEnd"/>
      <w:r w:rsidRPr="00791691">
        <w:rPr>
          <w:rFonts w:ascii="Times New Roman" w:hAnsi="Times New Roman" w:cs="Times New Roman"/>
          <w:sz w:val="24"/>
          <w:szCs w:val="24"/>
        </w:rPr>
        <w:t xml:space="preserve"> силу законодательных актов (отдельных положений законодательных актов)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Признать утратившими силу:</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Федеральный закон от 10 июля 2001 года N 87-ФЗ "Об ограничении курения табака" (Собрание законодательства Российской Федерации, 2001, N 29, ст. 2942);</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N31, ст. 3433).</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Статья 25. Вступление в силу настоящего Федерального закона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2. Статья 13 настоящего Федерального закона вступает в силу с 1 января 2014 года.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3. Пункты 3, 5, 6 и 12 части 1 статьи 12, часть 3 статьи 16, части 1-5, пункт 3 части 7 статьи 19 настоящего Федерального закона вступают в силу с 1 июня 2014 года.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4. Пункты 1 и 2 части 1 и часть 2 статьи 18 настоящего Федерального закона вступают в силу с 1 января 2017 года.</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t>Президент Российской Федерации</w:t>
      </w:r>
    </w:p>
    <w:p w:rsidR="00BB46E2" w:rsidRPr="00791691" w:rsidRDefault="00BB46E2" w:rsidP="00791691">
      <w:pPr>
        <w:spacing w:after="0"/>
        <w:rPr>
          <w:rFonts w:ascii="Times New Roman" w:hAnsi="Times New Roman" w:cs="Times New Roman"/>
          <w:sz w:val="24"/>
          <w:szCs w:val="24"/>
        </w:rPr>
      </w:pPr>
      <w:r w:rsidRPr="00791691">
        <w:rPr>
          <w:rFonts w:ascii="Times New Roman" w:hAnsi="Times New Roman" w:cs="Times New Roman"/>
          <w:sz w:val="24"/>
          <w:szCs w:val="24"/>
        </w:rPr>
        <w:lastRenderedPageBreak/>
        <w:t>В. Путин</w:t>
      </w:r>
    </w:p>
    <w:sectPr w:rsidR="00BB46E2" w:rsidRPr="00791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E2"/>
    <w:rsid w:val="00791691"/>
    <w:rsid w:val="00941EF6"/>
    <w:rsid w:val="00BB46E2"/>
    <w:rsid w:val="00DC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6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6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4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04623">
      <w:marLeft w:val="0"/>
      <w:marRight w:val="0"/>
      <w:marTop w:val="0"/>
      <w:marBottom w:val="0"/>
      <w:divBdr>
        <w:top w:val="none" w:sz="0" w:space="0" w:color="auto"/>
        <w:left w:val="none" w:sz="0" w:space="0" w:color="auto"/>
        <w:bottom w:val="none" w:sz="0" w:space="0" w:color="auto"/>
        <w:right w:val="none" w:sz="0" w:space="0" w:color="auto"/>
      </w:divBdr>
    </w:div>
    <w:div w:id="1293632004">
      <w:marLeft w:val="0"/>
      <w:marRight w:val="0"/>
      <w:marTop w:val="0"/>
      <w:marBottom w:val="0"/>
      <w:divBdr>
        <w:top w:val="none" w:sz="0" w:space="0" w:color="auto"/>
        <w:left w:val="none" w:sz="0" w:space="0" w:color="auto"/>
        <w:bottom w:val="none" w:sz="0" w:space="0" w:color="auto"/>
        <w:right w:val="none" w:sz="0" w:space="0" w:color="auto"/>
      </w:divBdr>
      <w:divsChild>
        <w:div w:id="242834896">
          <w:marLeft w:val="0"/>
          <w:marRight w:val="0"/>
          <w:marTop w:val="0"/>
          <w:marBottom w:val="125"/>
          <w:divBdr>
            <w:top w:val="none" w:sz="0" w:space="0" w:color="auto"/>
            <w:left w:val="none" w:sz="0" w:space="0" w:color="auto"/>
            <w:bottom w:val="none" w:sz="0" w:space="0" w:color="auto"/>
            <w:right w:val="none" w:sz="0" w:space="0" w:color="auto"/>
          </w:divBdr>
          <w:divsChild>
            <w:div w:id="1176075539">
              <w:marLeft w:val="0"/>
              <w:marRight w:val="0"/>
              <w:marTop w:val="0"/>
              <w:marBottom w:val="0"/>
              <w:divBdr>
                <w:top w:val="none" w:sz="0" w:space="0" w:color="auto"/>
                <w:left w:val="none" w:sz="0" w:space="0" w:color="auto"/>
                <w:bottom w:val="none" w:sz="0" w:space="0" w:color="auto"/>
                <w:right w:val="none" w:sz="0" w:space="0" w:color="auto"/>
              </w:divBdr>
            </w:div>
            <w:div w:id="2060933397">
              <w:marLeft w:val="0"/>
              <w:marRight w:val="0"/>
              <w:marTop w:val="0"/>
              <w:marBottom w:val="0"/>
              <w:divBdr>
                <w:top w:val="none" w:sz="0" w:space="0" w:color="auto"/>
                <w:left w:val="none" w:sz="0" w:space="0" w:color="auto"/>
                <w:bottom w:val="none" w:sz="0" w:space="0" w:color="auto"/>
                <w:right w:val="none" w:sz="0" w:space="0" w:color="auto"/>
              </w:divBdr>
            </w:div>
          </w:divsChild>
        </w:div>
        <w:div w:id="1177622834">
          <w:marLeft w:val="250"/>
          <w:marRight w:val="0"/>
          <w:marTop w:val="225"/>
          <w:marBottom w:val="0"/>
          <w:divBdr>
            <w:top w:val="none" w:sz="0" w:space="0" w:color="auto"/>
            <w:left w:val="none" w:sz="0" w:space="0" w:color="auto"/>
            <w:bottom w:val="none" w:sz="0" w:space="0" w:color="auto"/>
            <w:right w:val="none" w:sz="0" w:space="0" w:color="auto"/>
          </w:divBdr>
          <w:divsChild>
            <w:div w:id="318654424">
              <w:marLeft w:val="4070"/>
              <w:marRight w:val="0"/>
              <w:marTop w:val="63"/>
              <w:marBottom w:val="0"/>
              <w:divBdr>
                <w:top w:val="none" w:sz="0" w:space="0" w:color="auto"/>
                <w:left w:val="none" w:sz="0" w:space="0" w:color="auto"/>
                <w:bottom w:val="none" w:sz="0" w:space="0" w:color="auto"/>
                <w:right w:val="none" w:sz="0" w:space="0" w:color="auto"/>
              </w:divBdr>
            </w:div>
          </w:divsChild>
        </w:div>
        <w:div w:id="861943445">
          <w:marLeft w:val="200"/>
          <w:marRight w:val="0"/>
          <w:marTop w:val="0"/>
          <w:marBottom w:val="0"/>
          <w:divBdr>
            <w:top w:val="none" w:sz="0" w:space="0" w:color="auto"/>
            <w:left w:val="none" w:sz="0" w:space="0" w:color="auto"/>
            <w:bottom w:val="none" w:sz="0" w:space="0" w:color="auto"/>
            <w:right w:val="none" w:sz="0" w:space="0" w:color="auto"/>
          </w:divBdr>
          <w:divsChild>
            <w:div w:id="1717779371">
              <w:marLeft w:val="0"/>
              <w:marRight w:val="0"/>
              <w:marTop w:val="0"/>
              <w:marBottom w:val="0"/>
              <w:divBdr>
                <w:top w:val="none" w:sz="0" w:space="0" w:color="auto"/>
                <w:left w:val="none" w:sz="0" w:space="0" w:color="auto"/>
                <w:bottom w:val="none" w:sz="0" w:space="0" w:color="auto"/>
                <w:right w:val="none" w:sz="0" w:space="0" w:color="auto"/>
              </w:divBdr>
              <w:divsChild>
                <w:div w:id="1315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4492">
          <w:marLeft w:val="0"/>
          <w:marRight w:val="0"/>
          <w:marTop w:val="0"/>
          <w:marBottom w:val="0"/>
          <w:divBdr>
            <w:top w:val="none" w:sz="0" w:space="0" w:color="auto"/>
            <w:left w:val="none" w:sz="0" w:space="0" w:color="auto"/>
            <w:bottom w:val="none" w:sz="0" w:space="0" w:color="auto"/>
            <w:right w:val="none" w:sz="0" w:space="0" w:color="auto"/>
          </w:divBdr>
        </w:div>
        <w:div w:id="1369915784">
          <w:marLeft w:val="0"/>
          <w:marRight w:val="0"/>
          <w:marTop w:val="0"/>
          <w:marBottom w:val="0"/>
          <w:divBdr>
            <w:top w:val="none" w:sz="0" w:space="0" w:color="auto"/>
            <w:left w:val="none" w:sz="0" w:space="0" w:color="auto"/>
            <w:bottom w:val="none" w:sz="0" w:space="0" w:color="auto"/>
            <w:right w:val="none" w:sz="0" w:space="0" w:color="auto"/>
          </w:divBdr>
        </w:div>
        <w:div w:id="915553443">
          <w:marLeft w:val="200"/>
          <w:marRight w:val="0"/>
          <w:marTop w:val="0"/>
          <w:marBottom w:val="0"/>
          <w:divBdr>
            <w:top w:val="none" w:sz="0" w:space="0" w:color="auto"/>
            <w:left w:val="none" w:sz="0" w:space="0" w:color="auto"/>
            <w:bottom w:val="none" w:sz="0" w:space="0" w:color="auto"/>
            <w:right w:val="none" w:sz="0" w:space="0" w:color="auto"/>
          </w:divBdr>
          <w:divsChild>
            <w:div w:id="1595551221">
              <w:marLeft w:val="0"/>
              <w:marRight w:val="0"/>
              <w:marTop w:val="0"/>
              <w:marBottom w:val="0"/>
              <w:divBdr>
                <w:top w:val="none" w:sz="0" w:space="0" w:color="auto"/>
                <w:left w:val="none" w:sz="0" w:space="0" w:color="auto"/>
                <w:bottom w:val="none" w:sz="0" w:space="0" w:color="auto"/>
                <w:right w:val="none" w:sz="0" w:space="0" w:color="auto"/>
              </w:divBdr>
              <w:divsChild>
                <w:div w:id="1744447348">
                  <w:marLeft w:val="0"/>
                  <w:marRight w:val="0"/>
                  <w:marTop w:val="0"/>
                  <w:marBottom w:val="0"/>
                  <w:divBdr>
                    <w:top w:val="none" w:sz="0" w:space="0" w:color="auto"/>
                    <w:left w:val="none" w:sz="0" w:space="0" w:color="auto"/>
                    <w:bottom w:val="none" w:sz="0" w:space="0" w:color="auto"/>
                    <w:right w:val="none" w:sz="0" w:space="0" w:color="auto"/>
                  </w:divBdr>
                  <w:divsChild>
                    <w:div w:id="84499995">
                      <w:marLeft w:val="0"/>
                      <w:marRight w:val="0"/>
                      <w:marTop w:val="0"/>
                      <w:marBottom w:val="63"/>
                      <w:divBdr>
                        <w:top w:val="none" w:sz="0" w:space="0" w:color="auto"/>
                        <w:left w:val="none" w:sz="0" w:space="0" w:color="auto"/>
                        <w:bottom w:val="none" w:sz="0" w:space="0" w:color="auto"/>
                        <w:right w:val="none" w:sz="0" w:space="0" w:color="auto"/>
                      </w:divBdr>
                    </w:div>
                    <w:div w:id="1236747195">
                      <w:marLeft w:val="0"/>
                      <w:marRight w:val="0"/>
                      <w:marTop w:val="0"/>
                      <w:marBottom w:val="0"/>
                      <w:divBdr>
                        <w:top w:val="none" w:sz="0" w:space="0" w:color="auto"/>
                        <w:left w:val="none" w:sz="0" w:space="0" w:color="auto"/>
                        <w:bottom w:val="none" w:sz="0" w:space="0" w:color="auto"/>
                        <w:right w:val="none" w:sz="0" w:space="0" w:color="auto"/>
                      </w:divBdr>
                    </w:div>
                    <w:div w:id="1887839270">
                      <w:marLeft w:val="0"/>
                      <w:marRight w:val="0"/>
                      <w:marTop w:val="63"/>
                      <w:marBottom w:val="63"/>
                      <w:divBdr>
                        <w:top w:val="none" w:sz="0" w:space="0" w:color="auto"/>
                        <w:left w:val="none" w:sz="0" w:space="0" w:color="auto"/>
                        <w:bottom w:val="none" w:sz="0" w:space="0" w:color="auto"/>
                        <w:right w:val="none" w:sz="0" w:space="0" w:color="auto"/>
                      </w:divBdr>
                    </w:div>
                  </w:divsChild>
                </w:div>
                <w:div w:id="1079054947">
                  <w:marLeft w:val="0"/>
                  <w:marRight w:val="0"/>
                  <w:marTop w:val="0"/>
                  <w:marBottom w:val="0"/>
                  <w:divBdr>
                    <w:top w:val="none" w:sz="0" w:space="0" w:color="auto"/>
                    <w:left w:val="none" w:sz="0" w:space="0" w:color="auto"/>
                    <w:bottom w:val="none" w:sz="0" w:space="0" w:color="auto"/>
                    <w:right w:val="none" w:sz="0" w:space="0" w:color="auto"/>
                  </w:divBdr>
                  <w:divsChild>
                    <w:div w:id="789661973">
                      <w:marLeft w:val="0"/>
                      <w:marRight w:val="0"/>
                      <w:marTop w:val="0"/>
                      <w:marBottom w:val="0"/>
                      <w:divBdr>
                        <w:top w:val="none" w:sz="0" w:space="0" w:color="auto"/>
                        <w:left w:val="none" w:sz="0" w:space="0" w:color="auto"/>
                        <w:bottom w:val="none" w:sz="0" w:space="0" w:color="auto"/>
                        <w:right w:val="none" w:sz="0" w:space="0" w:color="auto"/>
                      </w:divBdr>
                      <w:divsChild>
                        <w:div w:id="486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1768">
                  <w:marLeft w:val="0"/>
                  <w:marRight w:val="0"/>
                  <w:marTop w:val="0"/>
                  <w:marBottom w:val="113"/>
                  <w:divBdr>
                    <w:top w:val="none" w:sz="0" w:space="0" w:color="auto"/>
                    <w:left w:val="none" w:sz="0" w:space="0" w:color="auto"/>
                    <w:bottom w:val="none" w:sz="0" w:space="0" w:color="auto"/>
                    <w:right w:val="none" w:sz="0" w:space="0" w:color="auto"/>
                  </w:divBdr>
                </w:div>
                <w:div w:id="1680429509">
                  <w:marLeft w:val="0"/>
                  <w:marRight w:val="0"/>
                  <w:marTop w:val="0"/>
                  <w:marBottom w:val="0"/>
                  <w:divBdr>
                    <w:top w:val="none" w:sz="0" w:space="0" w:color="auto"/>
                    <w:left w:val="none" w:sz="0" w:space="0" w:color="auto"/>
                    <w:bottom w:val="none" w:sz="0" w:space="0" w:color="auto"/>
                    <w:right w:val="none" w:sz="0" w:space="0" w:color="auto"/>
                  </w:divBdr>
                </w:div>
                <w:div w:id="758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1242">
          <w:marLeft w:val="0"/>
          <w:marRight w:val="0"/>
          <w:marTop w:val="0"/>
          <w:marBottom w:val="0"/>
          <w:divBdr>
            <w:top w:val="none" w:sz="0" w:space="0" w:color="auto"/>
            <w:left w:val="none" w:sz="0" w:space="0" w:color="auto"/>
            <w:bottom w:val="none" w:sz="0" w:space="0" w:color="auto"/>
            <w:right w:val="none" w:sz="0" w:space="0" w:color="auto"/>
          </w:divBdr>
          <w:divsChild>
            <w:div w:id="755709676">
              <w:marLeft w:val="0"/>
              <w:marRight w:val="0"/>
              <w:marTop w:val="200"/>
              <w:marBottom w:val="200"/>
              <w:divBdr>
                <w:top w:val="single" w:sz="4" w:space="11" w:color="CCCCCC"/>
                <w:left w:val="single" w:sz="4" w:space="8" w:color="CCCCCC"/>
                <w:bottom w:val="single" w:sz="4" w:space="11" w:color="CCCCCC"/>
                <w:right w:val="single" w:sz="4" w:space="8" w:color="CCCCCC"/>
              </w:divBdr>
              <w:divsChild>
                <w:div w:id="871456469">
                  <w:marLeft w:val="0"/>
                  <w:marRight w:val="0"/>
                  <w:marTop w:val="0"/>
                  <w:marBottom w:val="200"/>
                  <w:divBdr>
                    <w:top w:val="none" w:sz="0" w:space="0" w:color="auto"/>
                    <w:left w:val="none" w:sz="0" w:space="0" w:color="auto"/>
                    <w:bottom w:val="none" w:sz="0" w:space="0" w:color="auto"/>
                    <w:right w:val="none" w:sz="0" w:space="0" w:color="auto"/>
                  </w:divBdr>
                  <w:divsChild>
                    <w:div w:id="924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863">
              <w:marLeft w:val="0"/>
              <w:marRight w:val="0"/>
              <w:marTop w:val="200"/>
              <w:marBottom w:val="0"/>
              <w:divBdr>
                <w:top w:val="none" w:sz="0" w:space="0" w:color="auto"/>
                <w:left w:val="none" w:sz="0" w:space="0" w:color="auto"/>
                <w:bottom w:val="none" w:sz="0" w:space="0" w:color="auto"/>
                <w:right w:val="none" w:sz="0" w:space="0" w:color="auto"/>
              </w:divBdr>
              <w:divsChild>
                <w:div w:id="423383637">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33191972">
                      <w:marLeft w:val="0"/>
                      <w:marRight w:val="0"/>
                      <w:marTop w:val="0"/>
                      <w:marBottom w:val="0"/>
                      <w:divBdr>
                        <w:top w:val="none" w:sz="0" w:space="0" w:color="auto"/>
                        <w:left w:val="none" w:sz="0" w:space="0" w:color="auto"/>
                        <w:bottom w:val="none" w:sz="0" w:space="0" w:color="auto"/>
                        <w:right w:val="none" w:sz="0" w:space="0" w:color="auto"/>
                      </w:divBdr>
                    </w:div>
                    <w:div w:id="693000393">
                      <w:marLeft w:val="0"/>
                      <w:marRight w:val="0"/>
                      <w:marTop w:val="0"/>
                      <w:marBottom w:val="0"/>
                      <w:divBdr>
                        <w:top w:val="none" w:sz="0" w:space="0" w:color="auto"/>
                        <w:left w:val="none" w:sz="0" w:space="0" w:color="auto"/>
                        <w:bottom w:val="none" w:sz="0" w:space="0" w:color="auto"/>
                        <w:right w:val="none" w:sz="0" w:space="0" w:color="auto"/>
                      </w:divBdr>
                    </w:div>
                    <w:div w:id="738789922">
                      <w:marLeft w:val="0"/>
                      <w:marRight w:val="0"/>
                      <w:marTop w:val="0"/>
                      <w:marBottom w:val="0"/>
                      <w:divBdr>
                        <w:top w:val="none" w:sz="0" w:space="0" w:color="auto"/>
                        <w:left w:val="none" w:sz="0" w:space="0" w:color="auto"/>
                        <w:bottom w:val="none" w:sz="0" w:space="0" w:color="auto"/>
                        <w:right w:val="none" w:sz="0" w:space="0" w:color="auto"/>
                      </w:divBdr>
                      <w:divsChild>
                        <w:div w:id="684096673">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038895986">
                              <w:marLeft w:val="0"/>
                              <w:marRight w:val="0"/>
                              <w:marTop w:val="0"/>
                              <w:marBottom w:val="0"/>
                              <w:divBdr>
                                <w:top w:val="none" w:sz="0" w:space="0" w:color="auto"/>
                                <w:left w:val="none" w:sz="0" w:space="0" w:color="auto"/>
                                <w:bottom w:val="none" w:sz="0" w:space="0" w:color="auto"/>
                                <w:right w:val="none" w:sz="0" w:space="0" w:color="auto"/>
                              </w:divBdr>
                            </w:div>
                            <w:div w:id="1833830808">
                              <w:marLeft w:val="0"/>
                              <w:marRight w:val="0"/>
                              <w:marTop w:val="0"/>
                              <w:marBottom w:val="0"/>
                              <w:divBdr>
                                <w:top w:val="none" w:sz="0" w:space="0" w:color="auto"/>
                                <w:left w:val="none" w:sz="0" w:space="0" w:color="auto"/>
                                <w:bottom w:val="none" w:sz="0" w:space="0" w:color="auto"/>
                                <w:right w:val="none" w:sz="0" w:space="0" w:color="auto"/>
                              </w:divBdr>
                            </w:div>
                          </w:divsChild>
                        </w:div>
                        <w:div w:id="1360278926">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393846065">
                              <w:marLeft w:val="0"/>
                              <w:marRight w:val="0"/>
                              <w:marTop w:val="0"/>
                              <w:marBottom w:val="0"/>
                              <w:divBdr>
                                <w:top w:val="none" w:sz="0" w:space="0" w:color="auto"/>
                                <w:left w:val="none" w:sz="0" w:space="0" w:color="auto"/>
                                <w:bottom w:val="none" w:sz="0" w:space="0" w:color="auto"/>
                                <w:right w:val="none" w:sz="0" w:space="0" w:color="auto"/>
                              </w:divBdr>
                            </w:div>
                            <w:div w:id="1779791105">
                              <w:marLeft w:val="0"/>
                              <w:marRight w:val="0"/>
                              <w:marTop w:val="0"/>
                              <w:marBottom w:val="0"/>
                              <w:divBdr>
                                <w:top w:val="none" w:sz="0" w:space="0" w:color="auto"/>
                                <w:left w:val="none" w:sz="0" w:space="0" w:color="auto"/>
                                <w:bottom w:val="none" w:sz="0" w:space="0" w:color="auto"/>
                                <w:right w:val="none" w:sz="0" w:space="0" w:color="auto"/>
                              </w:divBdr>
                            </w:div>
                          </w:divsChild>
                        </w:div>
                        <w:div w:id="451442878">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611477931">
                              <w:marLeft w:val="0"/>
                              <w:marRight w:val="0"/>
                              <w:marTop w:val="0"/>
                              <w:marBottom w:val="0"/>
                              <w:divBdr>
                                <w:top w:val="none" w:sz="0" w:space="0" w:color="auto"/>
                                <w:left w:val="none" w:sz="0" w:space="0" w:color="auto"/>
                                <w:bottom w:val="none" w:sz="0" w:space="0" w:color="auto"/>
                                <w:right w:val="none" w:sz="0" w:space="0" w:color="auto"/>
                              </w:divBdr>
                            </w:div>
                            <w:div w:id="1795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2382">
                      <w:marLeft w:val="0"/>
                      <w:marRight w:val="0"/>
                      <w:marTop w:val="0"/>
                      <w:marBottom w:val="0"/>
                      <w:divBdr>
                        <w:top w:val="none" w:sz="0" w:space="0" w:color="auto"/>
                        <w:left w:val="none" w:sz="0" w:space="0" w:color="auto"/>
                        <w:bottom w:val="none" w:sz="0" w:space="0" w:color="auto"/>
                        <w:right w:val="none" w:sz="0" w:space="0" w:color="auto"/>
                      </w:divBdr>
                    </w:div>
                  </w:divsChild>
                </w:div>
                <w:div w:id="563638183">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469635256">
                      <w:marLeft w:val="0"/>
                      <w:marRight w:val="0"/>
                      <w:marTop w:val="0"/>
                      <w:marBottom w:val="0"/>
                      <w:divBdr>
                        <w:top w:val="none" w:sz="0" w:space="0" w:color="auto"/>
                        <w:left w:val="none" w:sz="0" w:space="0" w:color="auto"/>
                        <w:bottom w:val="none" w:sz="0" w:space="0" w:color="auto"/>
                        <w:right w:val="none" w:sz="0" w:space="0" w:color="auto"/>
                      </w:divBdr>
                    </w:div>
                    <w:div w:id="1625112869">
                      <w:marLeft w:val="0"/>
                      <w:marRight w:val="0"/>
                      <w:marTop w:val="0"/>
                      <w:marBottom w:val="0"/>
                      <w:divBdr>
                        <w:top w:val="none" w:sz="0" w:space="0" w:color="auto"/>
                        <w:left w:val="none" w:sz="0" w:space="0" w:color="auto"/>
                        <w:bottom w:val="none" w:sz="0" w:space="0" w:color="auto"/>
                        <w:right w:val="none" w:sz="0" w:space="0" w:color="auto"/>
                      </w:divBdr>
                    </w:div>
                    <w:div w:id="1321470287">
                      <w:marLeft w:val="0"/>
                      <w:marRight w:val="0"/>
                      <w:marTop w:val="0"/>
                      <w:marBottom w:val="0"/>
                      <w:divBdr>
                        <w:top w:val="none" w:sz="0" w:space="0" w:color="auto"/>
                        <w:left w:val="none" w:sz="0" w:space="0" w:color="auto"/>
                        <w:bottom w:val="none" w:sz="0" w:space="0" w:color="auto"/>
                        <w:right w:val="none" w:sz="0" w:space="0" w:color="auto"/>
                      </w:divBdr>
                    </w:div>
                  </w:divsChild>
                </w:div>
                <w:div w:id="683898532">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2113477714">
                      <w:marLeft w:val="0"/>
                      <w:marRight w:val="0"/>
                      <w:marTop w:val="0"/>
                      <w:marBottom w:val="0"/>
                      <w:divBdr>
                        <w:top w:val="none" w:sz="0" w:space="0" w:color="auto"/>
                        <w:left w:val="none" w:sz="0" w:space="0" w:color="auto"/>
                        <w:bottom w:val="none" w:sz="0" w:space="0" w:color="auto"/>
                        <w:right w:val="none" w:sz="0" w:space="0" w:color="auto"/>
                      </w:divBdr>
                    </w:div>
                    <w:div w:id="40982963">
                      <w:marLeft w:val="0"/>
                      <w:marRight w:val="0"/>
                      <w:marTop w:val="0"/>
                      <w:marBottom w:val="0"/>
                      <w:divBdr>
                        <w:top w:val="none" w:sz="0" w:space="0" w:color="auto"/>
                        <w:left w:val="none" w:sz="0" w:space="0" w:color="auto"/>
                        <w:bottom w:val="none" w:sz="0" w:space="0" w:color="auto"/>
                        <w:right w:val="none" w:sz="0" w:space="0" w:color="auto"/>
                      </w:divBdr>
                    </w:div>
                    <w:div w:id="1228228687">
                      <w:marLeft w:val="0"/>
                      <w:marRight w:val="0"/>
                      <w:marTop w:val="0"/>
                      <w:marBottom w:val="0"/>
                      <w:divBdr>
                        <w:top w:val="none" w:sz="0" w:space="0" w:color="auto"/>
                        <w:left w:val="none" w:sz="0" w:space="0" w:color="auto"/>
                        <w:bottom w:val="none" w:sz="0" w:space="0" w:color="auto"/>
                        <w:right w:val="none" w:sz="0" w:space="0" w:color="auto"/>
                      </w:divBdr>
                    </w:div>
                  </w:divsChild>
                </w:div>
                <w:div w:id="1376002518">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555773986">
                      <w:marLeft w:val="0"/>
                      <w:marRight w:val="0"/>
                      <w:marTop w:val="0"/>
                      <w:marBottom w:val="0"/>
                      <w:divBdr>
                        <w:top w:val="none" w:sz="0" w:space="0" w:color="auto"/>
                        <w:left w:val="none" w:sz="0" w:space="0" w:color="auto"/>
                        <w:bottom w:val="none" w:sz="0" w:space="0" w:color="auto"/>
                        <w:right w:val="none" w:sz="0" w:space="0" w:color="auto"/>
                      </w:divBdr>
                    </w:div>
                    <w:div w:id="2073039170">
                      <w:marLeft w:val="0"/>
                      <w:marRight w:val="0"/>
                      <w:marTop w:val="0"/>
                      <w:marBottom w:val="0"/>
                      <w:divBdr>
                        <w:top w:val="none" w:sz="0" w:space="0" w:color="auto"/>
                        <w:left w:val="none" w:sz="0" w:space="0" w:color="auto"/>
                        <w:bottom w:val="none" w:sz="0" w:space="0" w:color="auto"/>
                        <w:right w:val="none" w:sz="0" w:space="0" w:color="auto"/>
                      </w:divBdr>
                    </w:div>
                    <w:div w:id="524754037">
                      <w:marLeft w:val="0"/>
                      <w:marRight w:val="0"/>
                      <w:marTop w:val="0"/>
                      <w:marBottom w:val="0"/>
                      <w:divBdr>
                        <w:top w:val="none" w:sz="0" w:space="0" w:color="auto"/>
                        <w:left w:val="none" w:sz="0" w:space="0" w:color="auto"/>
                        <w:bottom w:val="none" w:sz="0" w:space="0" w:color="auto"/>
                        <w:right w:val="none" w:sz="0" w:space="0" w:color="auto"/>
                      </w:divBdr>
                    </w:div>
                  </w:divsChild>
                </w:div>
                <w:div w:id="1498419990">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312638292">
                      <w:marLeft w:val="0"/>
                      <w:marRight w:val="0"/>
                      <w:marTop w:val="0"/>
                      <w:marBottom w:val="0"/>
                      <w:divBdr>
                        <w:top w:val="none" w:sz="0" w:space="0" w:color="auto"/>
                        <w:left w:val="none" w:sz="0" w:space="0" w:color="auto"/>
                        <w:bottom w:val="none" w:sz="0" w:space="0" w:color="auto"/>
                        <w:right w:val="none" w:sz="0" w:space="0" w:color="auto"/>
                      </w:divBdr>
                    </w:div>
                    <w:div w:id="16467114">
                      <w:marLeft w:val="0"/>
                      <w:marRight w:val="0"/>
                      <w:marTop w:val="0"/>
                      <w:marBottom w:val="0"/>
                      <w:divBdr>
                        <w:top w:val="none" w:sz="0" w:space="0" w:color="auto"/>
                        <w:left w:val="none" w:sz="0" w:space="0" w:color="auto"/>
                        <w:bottom w:val="none" w:sz="0" w:space="0" w:color="auto"/>
                        <w:right w:val="none" w:sz="0" w:space="0" w:color="auto"/>
                      </w:divBdr>
                    </w:div>
                    <w:div w:id="239869588">
                      <w:marLeft w:val="0"/>
                      <w:marRight w:val="0"/>
                      <w:marTop w:val="0"/>
                      <w:marBottom w:val="0"/>
                      <w:divBdr>
                        <w:top w:val="none" w:sz="0" w:space="0" w:color="auto"/>
                        <w:left w:val="none" w:sz="0" w:space="0" w:color="auto"/>
                        <w:bottom w:val="none" w:sz="0" w:space="0" w:color="auto"/>
                        <w:right w:val="none" w:sz="0" w:space="0" w:color="auto"/>
                      </w:divBdr>
                      <w:divsChild>
                        <w:div w:id="1037972721">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218129279">
                              <w:marLeft w:val="0"/>
                              <w:marRight w:val="0"/>
                              <w:marTop w:val="0"/>
                              <w:marBottom w:val="0"/>
                              <w:divBdr>
                                <w:top w:val="none" w:sz="0" w:space="0" w:color="auto"/>
                                <w:left w:val="none" w:sz="0" w:space="0" w:color="auto"/>
                                <w:bottom w:val="none" w:sz="0" w:space="0" w:color="auto"/>
                                <w:right w:val="none" w:sz="0" w:space="0" w:color="auto"/>
                              </w:divBdr>
                            </w:div>
                            <w:div w:id="18381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5962">
                      <w:marLeft w:val="0"/>
                      <w:marRight w:val="0"/>
                      <w:marTop w:val="0"/>
                      <w:marBottom w:val="0"/>
                      <w:divBdr>
                        <w:top w:val="none" w:sz="0" w:space="0" w:color="auto"/>
                        <w:left w:val="none" w:sz="0" w:space="0" w:color="auto"/>
                        <w:bottom w:val="none" w:sz="0" w:space="0" w:color="auto"/>
                        <w:right w:val="none" w:sz="0" w:space="0" w:color="auto"/>
                      </w:divBdr>
                    </w:div>
                  </w:divsChild>
                </w:div>
                <w:div w:id="2631266">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786311295">
                      <w:marLeft w:val="0"/>
                      <w:marRight w:val="0"/>
                      <w:marTop w:val="0"/>
                      <w:marBottom w:val="0"/>
                      <w:divBdr>
                        <w:top w:val="none" w:sz="0" w:space="0" w:color="auto"/>
                        <w:left w:val="none" w:sz="0" w:space="0" w:color="auto"/>
                        <w:bottom w:val="none" w:sz="0" w:space="0" w:color="auto"/>
                        <w:right w:val="none" w:sz="0" w:space="0" w:color="auto"/>
                      </w:divBdr>
                    </w:div>
                    <w:div w:id="683244856">
                      <w:marLeft w:val="0"/>
                      <w:marRight w:val="0"/>
                      <w:marTop w:val="0"/>
                      <w:marBottom w:val="0"/>
                      <w:divBdr>
                        <w:top w:val="none" w:sz="0" w:space="0" w:color="auto"/>
                        <w:left w:val="none" w:sz="0" w:space="0" w:color="auto"/>
                        <w:bottom w:val="none" w:sz="0" w:space="0" w:color="auto"/>
                        <w:right w:val="none" w:sz="0" w:space="0" w:color="auto"/>
                      </w:divBdr>
                    </w:div>
                    <w:div w:id="1570847648">
                      <w:marLeft w:val="0"/>
                      <w:marRight w:val="0"/>
                      <w:marTop w:val="0"/>
                      <w:marBottom w:val="0"/>
                      <w:divBdr>
                        <w:top w:val="none" w:sz="0" w:space="0" w:color="auto"/>
                        <w:left w:val="none" w:sz="0" w:space="0" w:color="auto"/>
                        <w:bottom w:val="none" w:sz="0" w:space="0" w:color="auto"/>
                        <w:right w:val="none" w:sz="0" w:space="0" w:color="auto"/>
                      </w:divBdr>
                      <w:divsChild>
                        <w:div w:id="1759477074">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740439991">
                              <w:marLeft w:val="0"/>
                              <w:marRight w:val="0"/>
                              <w:marTop w:val="0"/>
                              <w:marBottom w:val="0"/>
                              <w:divBdr>
                                <w:top w:val="none" w:sz="0" w:space="0" w:color="auto"/>
                                <w:left w:val="none" w:sz="0" w:space="0" w:color="auto"/>
                                <w:bottom w:val="none" w:sz="0" w:space="0" w:color="auto"/>
                                <w:right w:val="none" w:sz="0" w:space="0" w:color="auto"/>
                              </w:divBdr>
                            </w:div>
                            <w:div w:id="11946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2967">
                      <w:marLeft w:val="0"/>
                      <w:marRight w:val="0"/>
                      <w:marTop w:val="0"/>
                      <w:marBottom w:val="0"/>
                      <w:divBdr>
                        <w:top w:val="none" w:sz="0" w:space="0" w:color="auto"/>
                        <w:left w:val="none" w:sz="0" w:space="0" w:color="auto"/>
                        <w:bottom w:val="none" w:sz="0" w:space="0" w:color="auto"/>
                        <w:right w:val="none" w:sz="0" w:space="0" w:color="auto"/>
                      </w:divBdr>
                    </w:div>
                  </w:divsChild>
                </w:div>
                <w:div w:id="167018392">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443161977">
                      <w:marLeft w:val="0"/>
                      <w:marRight w:val="0"/>
                      <w:marTop w:val="0"/>
                      <w:marBottom w:val="0"/>
                      <w:divBdr>
                        <w:top w:val="none" w:sz="0" w:space="0" w:color="auto"/>
                        <w:left w:val="none" w:sz="0" w:space="0" w:color="auto"/>
                        <w:bottom w:val="none" w:sz="0" w:space="0" w:color="auto"/>
                        <w:right w:val="none" w:sz="0" w:space="0" w:color="auto"/>
                      </w:divBdr>
                    </w:div>
                    <w:div w:id="887835356">
                      <w:marLeft w:val="0"/>
                      <w:marRight w:val="0"/>
                      <w:marTop w:val="0"/>
                      <w:marBottom w:val="0"/>
                      <w:divBdr>
                        <w:top w:val="none" w:sz="0" w:space="0" w:color="auto"/>
                        <w:left w:val="none" w:sz="0" w:space="0" w:color="auto"/>
                        <w:bottom w:val="none" w:sz="0" w:space="0" w:color="auto"/>
                        <w:right w:val="none" w:sz="0" w:space="0" w:color="auto"/>
                      </w:divBdr>
                    </w:div>
                    <w:div w:id="1993215117">
                      <w:marLeft w:val="0"/>
                      <w:marRight w:val="0"/>
                      <w:marTop w:val="0"/>
                      <w:marBottom w:val="0"/>
                      <w:divBdr>
                        <w:top w:val="none" w:sz="0" w:space="0" w:color="auto"/>
                        <w:left w:val="none" w:sz="0" w:space="0" w:color="auto"/>
                        <w:bottom w:val="none" w:sz="0" w:space="0" w:color="auto"/>
                        <w:right w:val="none" w:sz="0" w:space="0" w:color="auto"/>
                      </w:divBdr>
                    </w:div>
                  </w:divsChild>
                </w:div>
                <w:div w:id="2047481327">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694111615">
                      <w:marLeft w:val="0"/>
                      <w:marRight w:val="0"/>
                      <w:marTop w:val="0"/>
                      <w:marBottom w:val="0"/>
                      <w:divBdr>
                        <w:top w:val="none" w:sz="0" w:space="0" w:color="auto"/>
                        <w:left w:val="none" w:sz="0" w:space="0" w:color="auto"/>
                        <w:bottom w:val="none" w:sz="0" w:space="0" w:color="auto"/>
                        <w:right w:val="none" w:sz="0" w:space="0" w:color="auto"/>
                      </w:divBdr>
                    </w:div>
                    <w:div w:id="764182004">
                      <w:marLeft w:val="0"/>
                      <w:marRight w:val="0"/>
                      <w:marTop w:val="0"/>
                      <w:marBottom w:val="0"/>
                      <w:divBdr>
                        <w:top w:val="none" w:sz="0" w:space="0" w:color="auto"/>
                        <w:left w:val="none" w:sz="0" w:space="0" w:color="auto"/>
                        <w:bottom w:val="none" w:sz="0" w:space="0" w:color="auto"/>
                        <w:right w:val="none" w:sz="0" w:space="0" w:color="auto"/>
                      </w:divBdr>
                    </w:div>
                    <w:div w:id="19824463">
                      <w:marLeft w:val="0"/>
                      <w:marRight w:val="0"/>
                      <w:marTop w:val="0"/>
                      <w:marBottom w:val="0"/>
                      <w:divBdr>
                        <w:top w:val="none" w:sz="0" w:space="0" w:color="auto"/>
                        <w:left w:val="none" w:sz="0" w:space="0" w:color="auto"/>
                        <w:bottom w:val="none" w:sz="0" w:space="0" w:color="auto"/>
                        <w:right w:val="none" w:sz="0" w:space="0" w:color="auto"/>
                      </w:divBdr>
                      <w:divsChild>
                        <w:div w:id="283848594">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339352735">
                              <w:marLeft w:val="0"/>
                              <w:marRight w:val="0"/>
                              <w:marTop w:val="0"/>
                              <w:marBottom w:val="0"/>
                              <w:divBdr>
                                <w:top w:val="none" w:sz="0" w:space="0" w:color="auto"/>
                                <w:left w:val="none" w:sz="0" w:space="0" w:color="auto"/>
                                <w:bottom w:val="none" w:sz="0" w:space="0" w:color="auto"/>
                                <w:right w:val="none" w:sz="0" w:space="0" w:color="auto"/>
                              </w:divBdr>
                            </w:div>
                            <w:div w:id="172838291">
                              <w:marLeft w:val="0"/>
                              <w:marRight w:val="0"/>
                              <w:marTop w:val="0"/>
                              <w:marBottom w:val="0"/>
                              <w:divBdr>
                                <w:top w:val="none" w:sz="0" w:space="0" w:color="auto"/>
                                <w:left w:val="none" w:sz="0" w:space="0" w:color="auto"/>
                                <w:bottom w:val="none" w:sz="0" w:space="0" w:color="auto"/>
                                <w:right w:val="none" w:sz="0" w:space="0" w:color="auto"/>
                              </w:divBdr>
                            </w:div>
                          </w:divsChild>
                        </w:div>
                        <w:div w:id="526676543">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2018115868">
                              <w:marLeft w:val="0"/>
                              <w:marRight w:val="0"/>
                              <w:marTop w:val="0"/>
                              <w:marBottom w:val="0"/>
                              <w:divBdr>
                                <w:top w:val="none" w:sz="0" w:space="0" w:color="auto"/>
                                <w:left w:val="none" w:sz="0" w:space="0" w:color="auto"/>
                                <w:bottom w:val="none" w:sz="0" w:space="0" w:color="auto"/>
                                <w:right w:val="none" w:sz="0" w:space="0" w:color="auto"/>
                              </w:divBdr>
                            </w:div>
                            <w:div w:id="6376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2788">
                      <w:marLeft w:val="0"/>
                      <w:marRight w:val="0"/>
                      <w:marTop w:val="0"/>
                      <w:marBottom w:val="0"/>
                      <w:divBdr>
                        <w:top w:val="none" w:sz="0" w:space="0" w:color="auto"/>
                        <w:left w:val="none" w:sz="0" w:space="0" w:color="auto"/>
                        <w:bottom w:val="none" w:sz="0" w:space="0" w:color="auto"/>
                        <w:right w:val="none" w:sz="0" w:space="0" w:color="auto"/>
                      </w:divBdr>
                    </w:div>
                  </w:divsChild>
                </w:div>
                <w:div w:id="958536131">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15568375">
                      <w:marLeft w:val="0"/>
                      <w:marRight w:val="0"/>
                      <w:marTop w:val="0"/>
                      <w:marBottom w:val="0"/>
                      <w:divBdr>
                        <w:top w:val="none" w:sz="0" w:space="0" w:color="auto"/>
                        <w:left w:val="none" w:sz="0" w:space="0" w:color="auto"/>
                        <w:bottom w:val="none" w:sz="0" w:space="0" w:color="auto"/>
                        <w:right w:val="none" w:sz="0" w:space="0" w:color="auto"/>
                      </w:divBdr>
                    </w:div>
                    <w:div w:id="386490404">
                      <w:marLeft w:val="0"/>
                      <w:marRight w:val="0"/>
                      <w:marTop w:val="0"/>
                      <w:marBottom w:val="0"/>
                      <w:divBdr>
                        <w:top w:val="none" w:sz="0" w:space="0" w:color="auto"/>
                        <w:left w:val="none" w:sz="0" w:space="0" w:color="auto"/>
                        <w:bottom w:val="none" w:sz="0" w:space="0" w:color="auto"/>
                        <w:right w:val="none" w:sz="0" w:space="0" w:color="auto"/>
                      </w:divBdr>
                    </w:div>
                    <w:div w:id="2067756222">
                      <w:marLeft w:val="0"/>
                      <w:marRight w:val="0"/>
                      <w:marTop w:val="0"/>
                      <w:marBottom w:val="0"/>
                      <w:divBdr>
                        <w:top w:val="none" w:sz="0" w:space="0" w:color="auto"/>
                        <w:left w:val="none" w:sz="0" w:space="0" w:color="auto"/>
                        <w:bottom w:val="none" w:sz="0" w:space="0" w:color="auto"/>
                        <w:right w:val="none" w:sz="0" w:space="0" w:color="auto"/>
                      </w:divBdr>
                    </w:div>
                  </w:divsChild>
                </w:div>
                <w:div w:id="1832021434">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854763716">
                      <w:marLeft w:val="0"/>
                      <w:marRight w:val="0"/>
                      <w:marTop w:val="0"/>
                      <w:marBottom w:val="0"/>
                      <w:divBdr>
                        <w:top w:val="none" w:sz="0" w:space="0" w:color="auto"/>
                        <w:left w:val="none" w:sz="0" w:space="0" w:color="auto"/>
                        <w:bottom w:val="none" w:sz="0" w:space="0" w:color="auto"/>
                        <w:right w:val="none" w:sz="0" w:space="0" w:color="auto"/>
                      </w:divBdr>
                    </w:div>
                    <w:div w:id="1919440396">
                      <w:marLeft w:val="0"/>
                      <w:marRight w:val="0"/>
                      <w:marTop w:val="0"/>
                      <w:marBottom w:val="0"/>
                      <w:divBdr>
                        <w:top w:val="none" w:sz="0" w:space="0" w:color="auto"/>
                        <w:left w:val="none" w:sz="0" w:space="0" w:color="auto"/>
                        <w:bottom w:val="none" w:sz="0" w:space="0" w:color="auto"/>
                        <w:right w:val="none" w:sz="0" w:space="0" w:color="auto"/>
                      </w:divBdr>
                    </w:div>
                    <w:div w:id="574827312">
                      <w:marLeft w:val="0"/>
                      <w:marRight w:val="0"/>
                      <w:marTop w:val="0"/>
                      <w:marBottom w:val="0"/>
                      <w:divBdr>
                        <w:top w:val="none" w:sz="0" w:space="0" w:color="auto"/>
                        <w:left w:val="none" w:sz="0" w:space="0" w:color="auto"/>
                        <w:bottom w:val="none" w:sz="0" w:space="0" w:color="auto"/>
                        <w:right w:val="none" w:sz="0" w:space="0" w:color="auto"/>
                      </w:divBdr>
                    </w:div>
                  </w:divsChild>
                </w:div>
                <w:div w:id="1994405511">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763839382">
                      <w:marLeft w:val="0"/>
                      <w:marRight w:val="0"/>
                      <w:marTop w:val="0"/>
                      <w:marBottom w:val="0"/>
                      <w:divBdr>
                        <w:top w:val="none" w:sz="0" w:space="0" w:color="auto"/>
                        <w:left w:val="none" w:sz="0" w:space="0" w:color="auto"/>
                        <w:bottom w:val="none" w:sz="0" w:space="0" w:color="auto"/>
                        <w:right w:val="none" w:sz="0" w:space="0" w:color="auto"/>
                      </w:divBdr>
                    </w:div>
                    <w:div w:id="2072148417">
                      <w:marLeft w:val="0"/>
                      <w:marRight w:val="0"/>
                      <w:marTop w:val="0"/>
                      <w:marBottom w:val="0"/>
                      <w:divBdr>
                        <w:top w:val="none" w:sz="0" w:space="0" w:color="auto"/>
                        <w:left w:val="none" w:sz="0" w:space="0" w:color="auto"/>
                        <w:bottom w:val="none" w:sz="0" w:space="0" w:color="auto"/>
                        <w:right w:val="none" w:sz="0" w:space="0" w:color="auto"/>
                      </w:divBdr>
                    </w:div>
                    <w:div w:id="314603341">
                      <w:marLeft w:val="0"/>
                      <w:marRight w:val="0"/>
                      <w:marTop w:val="0"/>
                      <w:marBottom w:val="0"/>
                      <w:divBdr>
                        <w:top w:val="none" w:sz="0" w:space="0" w:color="auto"/>
                        <w:left w:val="none" w:sz="0" w:space="0" w:color="auto"/>
                        <w:bottom w:val="none" w:sz="0" w:space="0" w:color="auto"/>
                        <w:right w:val="none" w:sz="0" w:space="0" w:color="auto"/>
                      </w:divBdr>
                    </w:div>
                  </w:divsChild>
                </w:div>
                <w:div w:id="1694188111">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903296616">
                      <w:marLeft w:val="0"/>
                      <w:marRight w:val="0"/>
                      <w:marTop w:val="0"/>
                      <w:marBottom w:val="0"/>
                      <w:divBdr>
                        <w:top w:val="none" w:sz="0" w:space="0" w:color="auto"/>
                        <w:left w:val="none" w:sz="0" w:space="0" w:color="auto"/>
                        <w:bottom w:val="none" w:sz="0" w:space="0" w:color="auto"/>
                        <w:right w:val="none" w:sz="0" w:space="0" w:color="auto"/>
                      </w:divBdr>
                    </w:div>
                    <w:div w:id="707223963">
                      <w:marLeft w:val="0"/>
                      <w:marRight w:val="0"/>
                      <w:marTop w:val="0"/>
                      <w:marBottom w:val="0"/>
                      <w:divBdr>
                        <w:top w:val="none" w:sz="0" w:space="0" w:color="auto"/>
                        <w:left w:val="none" w:sz="0" w:space="0" w:color="auto"/>
                        <w:bottom w:val="none" w:sz="0" w:space="0" w:color="auto"/>
                        <w:right w:val="none" w:sz="0" w:space="0" w:color="auto"/>
                      </w:divBdr>
                    </w:div>
                    <w:div w:id="1980451369">
                      <w:marLeft w:val="0"/>
                      <w:marRight w:val="0"/>
                      <w:marTop w:val="0"/>
                      <w:marBottom w:val="0"/>
                      <w:divBdr>
                        <w:top w:val="none" w:sz="0" w:space="0" w:color="auto"/>
                        <w:left w:val="none" w:sz="0" w:space="0" w:color="auto"/>
                        <w:bottom w:val="none" w:sz="0" w:space="0" w:color="auto"/>
                        <w:right w:val="none" w:sz="0" w:space="0" w:color="auto"/>
                      </w:divBdr>
                      <w:divsChild>
                        <w:div w:id="1511065608">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673453251">
                              <w:marLeft w:val="0"/>
                              <w:marRight w:val="0"/>
                              <w:marTop w:val="0"/>
                              <w:marBottom w:val="0"/>
                              <w:divBdr>
                                <w:top w:val="none" w:sz="0" w:space="0" w:color="auto"/>
                                <w:left w:val="none" w:sz="0" w:space="0" w:color="auto"/>
                                <w:bottom w:val="none" w:sz="0" w:space="0" w:color="auto"/>
                                <w:right w:val="none" w:sz="0" w:space="0" w:color="auto"/>
                              </w:divBdr>
                            </w:div>
                            <w:div w:id="493910761">
                              <w:marLeft w:val="0"/>
                              <w:marRight w:val="0"/>
                              <w:marTop w:val="0"/>
                              <w:marBottom w:val="0"/>
                              <w:divBdr>
                                <w:top w:val="none" w:sz="0" w:space="0" w:color="auto"/>
                                <w:left w:val="none" w:sz="0" w:space="0" w:color="auto"/>
                                <w:bottom w:val="none" w:sz="0" w:space="0" w:color="auto"/>
                                <w:right w:val="none" w:sz="0" w:space="0" w:color="auto"/>
                              </w:divBdr>
                            </w:div>
                          </w:divsChild>
                        </w:div>
                        <w:div w:id="1707026594">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633829828">
                              <w:marLeft w:val="0"/>
                              <w:marRight w:val="0"/>
                              <w:marTop w:val="0"/>
                              <w:marBottom w:val="0"/>
                              <w:divBdr>
                                <w:top w:val="none" w:sz="0" w:space="0" w:color="auto"/>
                                <w:left w:val="none" w:sz="0" w:space="0" w:color="auto"/>
                                <w:bottom w:val="none" w:sz="0" w:space="0" w:color="auto"/>
                                <w:right w:val="none" w:sz="0" w:space="0" w:color="auto"/>
                              </w:divBdr>
                            </w:div>
                            <w:div w:id="20767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1357">
                      <w:marLeft w:val="0"/>
                      <w:marRight w:val="0"/>
                      <w:marTop w:val="0"/>
                      <w:marBottom w:val="0"/>
                      <w:divBdr>
                        <w:top w:val="none" w:sz="0" w:space="0" w:color="auto"/>
                        <w:left w:val="none" w:sz="0" w:space="0" w:color="auto"/>
                        <w:bottom w:val="none" w:sz="0" w:space="0" w:color="auto"/>
                        <w:right w:val="none" w:sz="0" w:space="0" w:color="auto"/>
                      </w:divBdr>
                    </w:div>
                  </w:divsChild>
                </w:div>
                <w:div w:id="377827318">
                  <w:marLeft w:val="0"/>
                  <w:marRight w:val="0"/>
                  <w:marTop w:val="200"/>
                  <w:marBottom w:val="200"/>
                  <w:divBdr>
                    <w:top w:val="single" w:sz="4" w:space="12" w:color="CCCCCC"/>
                    <w:left w:val="single" w:sz="4" w:space="12" w:color="CCCCCC"/>
                    <w:bottom w:val="single" w:sz="4" w:space="12" w:color="CCCCCC"/>
                    <w:right w:val="single" w:sz="4" w:space="12" w:color="CCCCCC"/>
                  </w:divBdr>
                  <w:divsChild>
                    <w:div w:id="1900361025">
                      <w:marLeft w:val="0"/>
                      <w:marRight w:val="0"/>
                      <w:marTop w:val="0"/>
                      <w:marBottom w:val="0"/>
                      <w:divBdr>
                        <w:top w:val="none" w:sz="0" w:space="0" w:color="auto"/>
                        <w:left w:val="none" w:sz="0" w:space="0" w:color="auto"/>
                        <w:bottom w:val="none" w:sz="0" w:space="0" w:color="auto"/>
                        <w:right w:val="none" w:sz="0" w:space="0" w:color="auto"/>
                      </w:divBdr>
                    </w:div>
                    <w:div w:id="411781105">
                      <w:marLeft w:val="0"/>
                      <w:marRight w:val="0"/>
                      <w:marTop w:val="0"/>
                      <w:marBottom w:val="0"/>
                      <w:divBdr>
                        <w:top w:val="none" w:sz="0" w:space="0" w:color="auto"/>
                        <w:left w:val="none" w:sz="0" w:space="0" w:color="auto"/>
                        <w:bottom w:val="none" w:sz="0" w:space="0" w:color="auto"/>
                        <w:right w:val="none" w:sz="0" w:space="0" w:color="auto"/>
                      </w:divBdr>
                    </w:div>
                    <w:div w:id="2057311664">
                      <w:marLeft w:val="0"/>
                      <w:marRight w:val="0"/>
                      <w:marTop w:val="0"/>
                      <w:marBottom w:val="0"/>
                      <w:divBdr>
                        <w:top w:val="none" w:sz="0" w:space="0" w:color="auto"/>
                        <w:left w:val="none" w:sz="0" w:space="0" w:color="auto"/>
                        <w:bottom w:val="none" w:sz="0" w:space="0" w:color="auto"/>
                        <w:right w:val="none" w:sz="0" w:space="0" w:color="auto"/>
                      </w:divBdr>
                    </w:div>
                  </w:divsChild>
                </w:div>
                <w:div w:id="21330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29179">
          <w:marLeft w:val="0"/>
          <w:marRight w:val="0"/>
          <w:marTop w:val="0"/>
          <w:marBottom w:val="0"/>
          <w:divBdr>
            <w:top w:val="none" w:sz="0" w:space="0" w:color="auto"/>
            <w:left w:val="none" w:sz="0" w:space="0" w:color="auto"/>
            <w:bottom w:val="none" w:sz="0" w:space="0" w:color="auto"/>
            <w:right w:val="none" w:sz="0" w:space="0" w:color="auto"/>
          </w:divBdr>
        </w:div>
        <w:div w:id="51462431">
          <w:marLeft w:val="0"/>
          <w:marRight w:val="0"/>
          <w:marTop w:val="0"/>
          <w:marBottom w:val="113"/>
          <w:divBdr>
            <w:top w:val="none" w:sz="0" w:space="0" w:color="auto"/>
            <w:left w:val="none" w:sz="0" w:space="0" w:color="auto"/>
            <w:bottom w:val="none" w:sz="0" w:space="0" w:color="auto"/>
            <w:right w:val="none" w:sz="0" w:space="0" w:color="auto"/>
          </w:divBdr>
          <w:divsChild>
            <w:div w:id="1542009759">
              <w:marLeft w:val="0"/>
              <w:marRight w:val="0"/>
              <w:marTop w:val="0"/>
              <w:marBottom w:val="0"/>
              <w:divBdr>
                <w:top w:val="none" w:sz="0" w:space="0" w:color="auto"/>
                <w:left w:val="none" w:sz="0" w:space="0" w:color="auto"/>
                <w:bottom w:val="none" w:sz="0" w:space="0" w:color="auto"/>
                <w:right w:val="none" w:sz="0" w:space="0" w:color="auto"/>
              </w:divBdr>
            </w:div>
            <w:div w:id="1802571634">
              <w:marLeft w:val="0"/>
              <w:marRight w:val="0"/>
              <w:marTop w:val="63"/>
              <w:marBottom w:val="0"/>
              <w:divBdr>
                <w:top w:val="none" w:sz="0" w:space="0" w:color="auto"/>
                <w:left w:val="none" w:sz="0" w:space="0" w:color="auto"/>
                <w:bottom w:val="none" w:sz="0" w:space="0" w:color="auto"/>
                <w:right w:val="none" w:sz="0" w:space="0" w:color="auto"/>
              </w:divBdr>
            </w:div>
          </w:divsChild>
        </w:div>
        <w:div w:id="1909461426">
          <w:marLeft w:val="0"/>
          <w:marRight w:val="0"/>
          <w:marTop w:val="0"/>
          <w:marBottom w:val="113"/>
          <w:divBdr>
            <w:top w:val="none" w:sz="0" w:space="0" w:color="auto"/>
            <w:left w:val="none" w:sz="0" w:space="0" w:color="auto"/>
            <w:bottom w:val="none" w:sz="0" w:space="0" w:color="auto"/>
            <w:right w:val="none" w:sz="0" w:space="0" w:color="auto"/>
          </w:divBdr>
          <w:divsChild>
            <w:div w:id="11423035">
              <w:marLeft w:val="0"/>
              <w:marRight w:val="0"/>
              <w:marTop w:val="0"/>
              <w:marBottom w:val="0"/>
              <w:divBdr>
                <w:top w:val="none" w:sz="0" w:space="0" w:color="auto"/>
                <w:left w:val="none" w:sz="0" w:space="0" w:color="auto"/>
                <w:bottom w:val="none" w:sz="0" w:space="0" w:color="auto"/>
                <w:right w:val="none" w:sz="0" w:space="0" w:color="auto"/>
              </w:divBdr>
            </w:div>
            <w:div w:id="1921139373">
              <w:marLeft w:val="0"/>
              <w:marRight w:val="0"/>
              <w:marTop w:val="63"/>
              <w:marBottom w:val="0"/>
              <w:divBdr>
                <w:top w:val="none" w:sz="0" w:space="0" w:color="auto"/>
                <w:left w:val="none" w:sz="0" w:space="0" w:color="auto"/>
                <w:bottom w:val="none" w:sz="0" w:space="0" w:color="auto"/>
                <w:right w:val="none" w:sz="0" w:space="0" w:color="auto"/>
              </w:divBdr>
            </w:div>
          </w:divsChild>
        </w:div>
        <w:div w:id="1035351904">
          <w:marLeft w:val="0"/>
          <w:marRight w:val="0"/>
          <w:marTop w:val="0"/>
          <w:marBottom w:val="188"/>
          <w:divBdr>
            <w:top w:val="none" w:sz="0" w:space="0" w:color="auto"/>
            <w:left w:val="none" w:sz="0" w:space="0" w:color="auto"/>
            <w:bottom w:val="none" w:sz="0" w:space="0" w:color="auto"/>
            <w:right w:val="none" w:sz="0" w:space="0" w:color="auto"/>
          </w:divBdr>
          <w:divsChild>
            <w:div w:id="1318001177">
              <w:marLeft w:val="0"/>
              <w:marRight w:val="0"/>
              <w:marTop w:val="0"/>
              <w:marBottom w:val="0"/>
              <w:divBdr>
                <w:top w:val="none" w:sz="0" w:space="0" w:color="auto"/>
                <w:left w:val="none" w:sz="0" w:space="0" w:color="auto"/>
                <w:bottom w:val="none" w:sz="0" w:space="0" w:color="auto"/>
                <w:right w:val="none" w:sz="0" w:space="0" w:color="auto"/>
              </w:divBdr>
            </w:div>
          </w:divsChild>
        </w:div>
        <w:div w:id="1976258799">
          <w:marLeft w:val="0"/>
          <w:marRight w:val="0"/>
          <w:marTop w:val="0"/>
          <w:marBottom w:val="188"/>
          <w:divBdr>
            <w:top w:val="none" w:sz="0" w:space="0" w:color="auto"/>
            <w:left w:val="none" w:sz="0" w:space="0" w:color="auto"/>
            <w:bottom w:val="none" w:sz="0" w:space="0" w:color="auto"/>
            <w:right w:val="none" w:sz="0" w:space="0" w:color="auto"/>
          </w:divBdr>
          <w:divsChild>
            <w:div w:id="1392532790">
              <w:marLeft w:val="0"/>
              <w:marRight w:val="0"/>
              <w:marTop w:val="0"/>
              <w:marBottom w:val="0"/>
              <w:divBdr>
                <w:top w:val="none" w:sz="0" w:space="0" w:color="auto"/>
                <w:left w:val="none" w:sz="0" w:space="0" w:color="auto"/>
                <w:bottom w:val="none" w:sz="0" w:space="0" w:color="auto"/>
                <w:right w:val="none" w:sz="0" w:space="0" w:color="auto"/>
              </w:divBdr>
              <w:divsChild>
                <w:div w:id="1710642127">
                  <w:marLeft w:val="0"/>
                  <w:marRight w:val="0"/>
                  <w:marTop w:val="0"/>
                  <w:marBottom w:val="63"/>
                  <w:divBdr>
                    <w:top w:val="single" w:sz="4" w:space="0" w:color="D7D7D7"/>
                    <w:left w:val="single" w:sz="4" w:space="0" w:color="D7D7D7"/>
                    <w:bottom w:val="single" w:sz="4" w:space="6" w:color="D7D7D7"/>
                    <w:right w:val="single" w:sz="4" w:space="0" w:color="D7D7D7"/>
                  </w:divBdr>
                  <w:divsChild>
                    <w:div w:id="20793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58720">
          <w:marLeft w:val="0"/>
          <w:marRight w:val="0"/>
          <w:marTop w:val="0"/>
          <w:marBottom w:val="188"/>
          <w:divBdr>
            <w:top w:val="none" w:sz="0" w:space="0" w:color="auto"/>
            <w:left w:val="none" w:sz="0" w:space="0" w:color="auto"/>
            <w:bottom w:val="none" w:sz="0" w:space="0" w:color="auto"/>
            <w:right w:val="none" w:sz="0" w:space="0" w:color="auto"/>
          </w:divBdr>
          <w:divsChild>
            <w:div w:id="1129473708">
              <w:marLeft w:val="0"/>
              <w:marRight w:val="0"/>
              <w:marTop w:val="0"/>
              <w:marBottom w:val="0"/>
              <w:divBdr>
                <w:top w:val="none" w:sz="0" w:space="0" w:color="auto"/>
                <w:left w:val="none" w:sz="0" w:space="0" w:color="auto"/>
                <w:bottom w:val="none" w:sz="0" w:space="0" w:color="auto"/>
                <w:right w:val="none" w:sz="0" w:space="0" w:color="auto"/>
              </w:divBdr>
              <w:divsChild>
                <w:div w:id="1266811439">
                  <w:marLeft w:val="0"/>
                  <w:marRight w:val="0"/>
                  <w:marTop w:val="0"/>
                  <w:marBottom w:val="63"/>
                  <w:divBdr>
                    <w:top w:val="single" w:sz="4" w:space="0" w:color="D7D7D7"/>
                    <w:left w:val="single" w:sz="4" w:space="0" w:color="D7D7D7"/>
                    <w:bottom w:val="single" w:sz="4" w:space="6" w:color="D7D7D7"/>
                    <w:right w:val="single" w:sz="4" w:space="0" w:color="D7D7D7"/>
                  </w:divBdr>
                  <w:divsChild>
                    <w:div w:id="886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3521">
          <w:marLeft w:val="0"/>
          <w:marRight w:val="0"/>
          <w:marTop w:val="0"/>
          <w:marBottom w:val="0"/>
          <w:divBdr>
            <w:top w:val="none" w:sz="0" w:space="0" w:color="auto"/>
            <w:left w:val="none" w:sz="0" w:space="0" w:color="auto"/>
            <w:bottom w:val="none" w:sz="0" w:space="0" w:color="auto"/>
            <w:right w:val="none" w:sz="0" w:space="0" w:color="auto"/>
          </w:divBdr>
        </w:div>
        <w:div w:id="188573482">
          <w:marLeft w:val="0"/>
          <w:marRight w:val="0"/>
          <w:marTop w:val="0"/>
          <w:marBottom w:val="188"/>
          <w:divBdr>
            <w:top w:val="none" w:sz="0" w:space="0" w:color="auto"/>
            <w:left w:val="none" w:sz="0" w:space="0" w:color="auto"/>
            <w:bottom w:val="none" w:sz="0" w:space="0" w:color="auto"/>
            <w:right w:val="none" w:sz="0" w:space="0" w:color="auto"/>
          </w:divBdr>
          <w:divsChild>
            <w:div w:id="63258962">
              <w:marLeft w:val="0"/>
              <w:marRight w:val="0"/>
              <w:marTop w:val="0"/>
              <w:marBottom w:val="0"/>
              <w:divBdr>
                <w:top w:val="none" w:sz="0" w:space="0" w:color="auto"/>
                <w:left w:val="none" w:sz="0" w:space="0" w:color="auto"/>
                <w:bottom w:val="none" w:sz="0" w:space="0" w:color="auto"/>
                <w:right w:val="none" w:sz="0" w:space="0" w:color="auto"/>
              </w:divBdr>
            </w:div>
          </w:divsChild>
        </w:div>
        <w:div w:id="1850019109">
          <w:marLeft w:val="0"/>
          <w:marRight w:val="0"/>
          <w:marTop w:val="0"/>
          <w:marBottom w:val="0"/>
          <w:divBdr>
            <w:top w:val="none" w:sz="0" w:space="0" w:color="auto"/>
            <w:left w:val="none" w:sz="0" w:space="0" w:color="auto"/>
            <w:bottom w:val="none" w:sz="0" w:space="0" w:color="auto"/>
            <w:right w:val="none" w:sz="0" w:space="0" w:color="auto"/>
          </w:divBdr>
          <w:divsChild>
            <w:div w:id="1300114798">
              <w:marLeft w:val="0"/>
              <w:marRight w:val="0"/>
              <w:marTop w:val="0"/>
              <w:marBottom w:val="125"/>
              <w:divBdr>
                <w:top w:val="none" w:sz="0" w:space="0" w:color="auto"/>
                <w:left w:val="none" w:sz="0" w:space="0" w:color="auto"/>
                <w:bottom w:val="single" w:sz="4" w:space="3" w:color="BFBFBF"/>
                <w:right w:val="none" w:sz="0" w:space="0" w:color="auto"/>
              </w:divBdr>
            </w:div>
            <w:div w:id="1900751073">
              <w:marLeft w:val="0"/>
              <w:marRight w:val="0"/>
              <w:marTop w:val="0"/>
              <w:marBottom w:val="125"/>
              <w:divBdr>
                <w:top w:val="none" w:sz="0" w:space="0" w:color="auto"/>
                <w:left w:val="none" w:sz="0" w:space="0" w:color="auto"/>
                <w:bottom w:val="single" w:sz="4" w:space="3" w:color="BFBFBF"/>
                <w:right w:val="none" w:sz="0" w:space="0" w:color="auto"/>
              </w:divBdr>
            </w:div>
            <w:div w:id="1407875213">
              <w:marLeft w:val="0"/>
              <w:marRight w:val="0"/>
              <w:marTop w:val="0"/>
              <w:marBottom w:val="125"/>
              <w:divBdr>
                <w:top w:val="none" w:sz="0" w:space="0" w:color="auto"/>
                <w:left w:val="none" w:sz="0" w:space="0" w:color="auto"/>
                <w:bottom w:val="single" w:sz="4" w:space="3" w:color="BFBFBF"/>
                <w:right w:val="none" w:sz="0" w:space="0" w:color="auto"/>
              </w:divBdr>
            </w:div>
          </w:divsChild>
        </w:div>
        <w:div w:id="222107594">
          <w:marLeft w:val="0"/>
          <w:marRight w:val="0"/>
          <w:marTop w:val="0"/>
          <w:marBottom w:val="188"/>
          <w:divBdr>
            <w:top w:val="none" w:sz="0" w:space="0" w:color="auto"/>
            <w:left w:val="none" w:sz="0" w:space="0" w:color="auto"/>
            <w:bottom w:val="none" w:sz="0" w:space="0" w:color="auto"/>
            <w:right w:val="none" w:sz="0" w:space="0" w:color="auto"/>
          </w:divBdr>
          <w:divsChild>
            <w:div w:id="2109543793">
              <w:marLeft w:val="0"/>
              <w:marRight w:val="0"/>
              <w:marTop w:val="0"/>
              <w:marBottom w:val="0"/>
              <w:divBdr>
                <w:top w:val="none" w:sz="0" w:space="0" w:color="auto"/>
                <w:left w:val="none" w:sz="0" w:space="0" w:color="auto"/>
                <w:bottom w:val="none" w:sz="0" w:space="0" w:color="auto"/>
                <w:right w:val="none" w:sz="0" w:space="0" w:color="auto"/>
              </w:divBdr>
            </w:div>
          </w:divsChild>
        </w:div>
        <w:div w:id="350255537">
          <w:marLeft w:val="0"/>
          <w:marRight w:val="0"/>
          <w:marTop w:val="0"/>
          <w:marBottom w:val="0"/>
          <w:divBdr>
            <w:top w:val="none" w:sz="0" w:space="0" w:color="auto"/>
            <w:left w:val="none" w:sz="0" w:space="0" w:color="auto"/>
            <w:bottom w:val="none" w:sz="0" w:space="0" w:color="auto"/>
            <w:right w:val="none" w:sz="0" w:space="0" w:color="auto"/>
          </w:divBdr>
          <w:divsChild>
            <w:div w:id="949702812">
              <w:marLeft w:val="0"/>
              <w:marRight w:val="0"/>
              <w:marTop w:val="0"/>
              <w:marBottom w:val="125"/>
              <w:divBdr>
                <w:top w:val="none" w:sz="0" w:space="0" w:color="auto"/>
                <w:left w:val="none" w:sz="0" w:space="0" w:color="auto"/>
                <w:bottom w:val="single" w:sz="4" w:space="3" w:color="BFBFBF"/>
                <w:right w:val="none" w:sz="0" w:space="0" w:color="auto"/>
              </w:divBdr>
            </w:div>
            <w:div w:id="130751655">
              <w:marLeft w:val="0"/>
              <w:marRight w:val="0"/>
              <w:marTop w:val="0"/>
              <w:marBottom w:val="125"/>
              <w:divBdr>
                <w:top w:val="none" w:sz="0" w:space="0" w:color="auto"/>
                <w:left w:val="none" w:sz="0" w:space="0" w:color="auto"/>
                <w:bottom w:val="single" w:sz="4" w:space="3" w:color="BFBFBF"/>
                <w:right w:val="none" w:sz="0" w:space="0" w:color="auto"/>
              </w:divBdr>
            </w:div>
            <w:div w:id="966543309">
              <w:marLeft w:val="0"/>
              <w:marRight w:val="0"/>
              <w:marTop w:val="0"/>
              <w:marBottom w:val="125"/>
              <w:divBdr>
                <w:top w:val="none" w:sz="0" w:space="0" w:color="auto"/>
                <w:left w:val="none" w:sz="0" w:space="0" w:color="auto"/>
                <w:bottom w:val="single" w:sz="4" w:space="3" w:color="BFBFBF"/>
                <w:right w:val="none" w:sz="0" w:space="0" w:color="auto"/>
              </w:divBdr>
            </w:div>
          </w:divsChild>
        </w:div>
        <w:div w:id="565531476">
          <w:marLeft w:val="200"/>
          <w:marRight w:val="0"/>
          <w:marTop w:val="0"/>
          <w:marBottom w:val="0"/>
          <w:divBdr>
            <w:top w:val="none" w:sz="0" w:space="0" w:color="auto"/>
            <w:left w:val="none" w:sz="0" w:space="0" w:color="auto"/>
            <w:bottom w:val="none" w:sz="0" w:space="0" w:color="auto"/>
            <w:right w:val="none" w:sz="0" w:space="0" w:color="auto"/>
          </w:divBdr>
          <w:divsChild>
            <w:div w:id="610212476">
              <w:marLeft w:val="664"/>
              <w:marRight w:val="0"/>
              <w:marTop w:val="0"/>
              <w:marBottom w:val="0"/>
              <w:divBdr>
                <w:top w:val="none" w:sz="0" w:space="0" w:color="auto"/>
                <w:left w:val="none" w:sz="0" w:space="0" w:color="auto"/>
                <w:bottom w:val="none" w:sz="0" w:space="0" w:color="auto"/>
                <w:right w:val="none" w:sz="0" w:space="0" w:color="auto"/>
              </w:divBdr>
              <w:divsChild>
                <w:div w:id="1416899778">
                  <w:marLeft w:val="0"/>
                  <w:marRight w:val="689"/>
                  <w:marTop w:val="0"/>
                  <w:marBottom w:val="0"/>
                  <w:divBdr>
                    <w:top w:val="none" w:sz="0" w:space="0" w:color="auto"/>
                    <w:left w:val="none" w:sz="0" w:space="0" w:color="auto"/>
                    <w:bottom w:val="none" w:sz="0" w:space="0" w:color="auto"/>
                    <w:right w:val="none" w:sz="0" w:space="0" w:color="auto"/>
                  </w:divBdr>
                  <w:divsChild>
                    <w:div w:id="590090504">
                      <w:marLeft w:val="0"/>
                      <w:marRight w:val="0"/>
                      <w:marTop w:val="0"/>
                      <w:marBottom w:val="0"/>
                      <w:divBdr>
                        <w:top w:val="none" w:sz="0" w:space="0" w:color="auto"/>
                        <w:left w:val="none" w:sz="0" w:space="0" w:color="auto"/>
                        <w:bottom w:val="none" w:sz="0" w:space="0" w:color="auto"/>
                        <w:right w:val="none" w:sz="0" w:space="0" w:color="auto"/>
                      </w:divBdr>
                    </w:div>
                    <w:div w:id="1497920076">
                      <w:marLeft w:val="0"/>
                      <w:marRight w:val="0"/>
                      <w:marTop w:val="0"/>
                      <w:marBottom w:val="0"/>
                      <w:divBdr>
                        <w:top w:val="none" w:sz="0" w:space="0" w:color="auto"/>
                        <w:left w:val="none" w:sz="0" w:space="0" w:color="auto"/>
                        <w:bottom w:val="none" w:sz="0" w:space="0" w:color="auto"/>
                        <w:right w:val="none" w:sz="0" w:space="0" w:color="auto"/>
                      </w:divBdr>
                    </w:div>
                    <w:div w:id="39864027">
                      <w:marLeft w:val="0"/>
                      <w:marRight w:val="0"/>
                      <w:marTop w:val="0"/>
                      <w:marBottom w:val="0"/>
                      <w:divBdr>
                        <w:top w:val="none" w:sz="0" w:space="0" w:color="auto"/>
                        <w:left w:val="none" w:sz="0" w:space="0" w:color="auto"/>
                        <w:bottom w:val="none" w:sz="0" w:space="0" w:color="auto"/>
                        <w:right w:val="none" w:sz="0" w:space="0" w:color="auto"/>
                      </w:divBdr>
                    </w:div>
                  </w:divsChild>
                </w:div>
                <w:div w:id="2057193183">
                  <w:marLeft w:val="0"/>
                  <w:marRight w:val="689"/>
                  <w:marTop w:val="0"/>
                  <w:marBottom w:val="0"/>
                  <w:divBdr>
                    <w:top w:val="none" w:sz="0" w:space="0" w:color="auto"/>
                    <w:left w:val="none" w:sz="0" w:space="0" w:color="auto"/>
                    <w:bottom w:val="none" w:sz="0" w:space="0" w:color="auto"/>
                    <w:right w:val="none" w:sz="0" w:space="0" w:color="auto"/>
                  </w:divBdr>
                  <w:divsChild>
                    <w:div w:id="398288373">
                      <w:marLeft w:val="0"/>
                      <w:marRight w:val="0"/>
                      <w:marTop w:val="0"/>
                      <w:marBottom w:val="0"/>
                      <w:divBdr>
                        <w:top w:val="none" w:sz="0" w:space="0" w:color="auto"/>
                        <w:left w:val="none" w:sz="0" w:space="0" w:color="auto"/>
                        <w:bottom w:val="none" w:sz="0" w:space="0" w:color="auto"/>
                        <w:right w:val="none" w:sz="0" w:space="0" w:color="auto"/>
                      </w:divBdr>
                    </w:div>
                    <w:div w:id="38208071">
                      <w:marLeft w:val="0"/>
                      <w:marRight w:val="0"/>
                      <w:marTop w:val="0"/>
                      <w:marBottom w:val="0"/>
                      <w:divBdr>
                        <w:top w:val="none" w:sz="0" w:space="0" w:color="auto"/>
                        <w:left w:val="none" w:sz="0" w:space="0" w:color="auto"/>
                        <w:bottom w:val="none" w:sz="0" w:space="0" w:color="auto"/>
                        <w:right w:val="none" w:sz="0" w:space="0" w:color="auto"/>
                      </w:divBdr>
                    </w:div>
                    <w:div w:id="1970431414">
                      <w:marLeft w:val="0"/>
                      <w:marRight w:val="0"/>
                      <w:marTop w:val="0"/>
                      <w:marBottom w:val="0"/>
                      <w:divBdr>
                        <w:top w:val="none" w:sz="0" w:space="0" w:color="auto"/>
                        <w:left w:val="none" w:sz="0" w:space="0" w:color="auto"/>
                        <w:bottom w:val="none" w:sz="0" w:space="0" w:color="auto"/>
                        <w:right w:val="none" w:sz="0" w:space="0" w:color="auto"/>
                      </w:divBdr>
                    </w:div>
                    <w:div w:id="284237247">
                      <w:marLeft w:val="0"/>
                      <w:marRight w:val="0"/>
                      <w:marTop w:val="0"/>
                      <w:marBottom w:val="0"/>
                      <w:divBdr>
                        <w:top w:val="none" w:sz="0" w:space="0" w:color="auto"/>
                        <w:left w:val="none" w:sz="0" w:space="0" w:color="auto"/>
                        <w:bottom w:val="none" w:sz="0" w:space="0" w:color="auto"/>
                        <w:right w:val="none" w:sz="0" w:space="0" w:color="auto"/>
                      </w:divBdr>
                    </w:div>
                  </w:divsChild>
                </w:div>
                <w:div w:id="150411150">
                  <w:marLeft w:val="0"/>
                  <w:marRight w:val="689"/>
                  <w:marTop w:val="0"/>
                  <w:marBottom w:val="0"/>
                  <w:divBdr>
                    <w:top w:val="none" w:sz="0" w:space="0" w:color="auto"/>
                    <w:left w:val="none" w:sz="0" w:space="0" w:color="auto"/>
                    <w:bottom w:val="none" w:sz="0" w:space="0" w:color="auto"/>
                    <w:right w:val="none" w:sz="0" w:space="0" w:color="auto"/>
                  </w:divBdr>
                  <w:divsChild>
                    <w:div w:id="1888033503">
                      <w:marLeft w:val="0"/>
                      <w:marRight w:val="0"/>
                      <w:marTop w:val="0"/>
                      <w:marBottom w:val="0"/>
                      <w:divBdr>
                        <w:top w:val="none" w:sz="0" w:space="0" w:color="auto"/>
                        <w:left w:val="none" w:sz="0" w:space="0" w:color="auto"/>
                        <w:bottom w:val="none" w:sz="0" w:space="0" w:color="auto"/>
                        <w:right w:val="none" w:sz="0" w:space="0" w:color="auto"/>
                      </w:divBdr>
                    </w:div>
                    <w:div w:id="2044937223">
                      <w:marLeft w:val="0"/>
                      <w:marRight w:val="0"/>
                      <w:marTop w:val="0"/>
                      <w:marBottom w:val="0"/>
                      <w:divBdr>
                        <w:top w:val="none" w:sz="0" w:space="0" w:color="auto"/>
                        <w:left w:val="none" w:sz="0" w:space="0" w:color="auto"/>
                        <w:bottom w:val="none" w:sz="0" w:space="0" w:color="auto"/>
                        <w:right w:val="none" w:sz="0" w:space="0" w:color="auto"/>
                      </w:divBdr>
                    </w:div>
                  </w:divsChild>
                </w:div>
                <w:div w:id="1168330403">
                  <w:marLeft w:val="0"/>
                  <w:marRight w:val="689"/>
                  <w:marTop w:val="0"/>
                  <w:marBottom w:val="0"/>
                  <w:divBdr>
                    <w:top w:val="none" w:sz="0" w:space="0" w:color="auto"/>
                    <w:left w:val="none" w:sz="0" w:space="0" w:color="auto"/>
                    <w:bottom w:val="none" w:sz="0" w:space="0" w:color="auto"/>
                    <w:right w:val="none" w:sz="0" w:space="0" w:color="auto"/>
                  </w:divBdr>
                  <w:divsChild>
                    <w:div w:id="1057358096">
                      <w:marLeft w:val="0"/>
                      <w:marRight w:val="0"/>
                      <w:marTop w:val="0"/>
                      <w:marBottom w:val="0"/>
                      <w:divBdr>
                        <w:top w:val="none" w:sz="0" w:space="0" w:color="auto"/>
                        <w:left w:val="none" w:sz="0" w:space="0" w:color="auto"/>
                        <w:bottom w:val="none" w:sz="0" w:space="0" w:color="auto"/>
                        <w:right w:val="none" w:sz="0" w:space="0" w:color="auto"/>
                      </w:divBdr>
                    </w:div>
                    <w:div w:id="1148353010">
                      <w:marLeft w:val="0"/>
                      <w:marRight w:val="0"/>
                      <w:marTop w:val="0"/>
                      <w:marBottom w:val="0"/>
                      <w:divBdr>
                        <w:top w:val="none" w:sz="0" w:space="0" w:color="auto"/>
                        <w:left w:val="none" w:sz="0" w:space="0" w:color="auto"/>
                        <w:bottom w:val="none" w:sz="0" w:space="0" w:color="auto"/>
                        <w:right w:val="none" w:sz="0" w:space="0" w:color="auto"/>
                      </w:divBdr>
                    </w:div>
                    <w:div w:id="1536040805">
                      <w:marLeft w:val="0"/>
                      <w:marRight w:val="0"/>
                      <w:marTop w:val="0"/>
                      <w:marBottom w:val="0"/>
                      <w:divBdr>
                        <w:top w:val="none" w:sz="0" w:space="0" w:color="auto"/>
                        <w:left w:val="none" w:sz="0" w:space="0" w:color="auto"/>
                        <w:bottom w:val="none" w:sz="0" w:space="0" w:color="auto"/>
                        <w:right w:val="none" w:sz="0" w:space="0" w:color="auto"/>
                      </w:divBdr>
                    </w:div>
                    <w:div w:id="58091488">
                      <w:marLeft w:val="0"/>
                      <w:marRight w:val="0"/>
                      <w:marTop w:val="0"/>
                      <w:marBottom w:val="0"/>
                      <w:divBdr>
                        <w:top w:val="none" w:sz="0" w:space="0" w:color="auto"/>
                        <w:left w:val="none" w:sz="0" w:space="0" w:color="auto"/>
                        <w:bottom w:val="none" w:sz="0" w:space="0" w:color="auto"/>
                        <w:right w:val="none" w:sz="0" w:space="0" w:color="auto"/>
                      </w:divBdr>
                    </w:div>
                    <w:div w:id="799768335">
                      <w:marLeft w:val="0"/>
                      <w:marRight w:val="0"/>
                      <w:marTop w:val="0"/>
                      <w:marBottom w:val="0"/>
                      <w:divBdr>
                        <w:top w:val="none" w:sz="0" w:space="0" w:color="auto"/>
                        <w:left w:val="none" w:sz="0" w:space="0" w:color="auto"/>
                        <w:bottom w:val="none" w:sz="0" w:space="0" w:color="auto"/>
                        <w:right w:val="none" w:sz="0" w:space="0" w:color="auto"/>
                      </w:divBdr>
                    </w:div>
                    <w:div w:id="126288114">
                      <w:marLeft w:val="0"/>
                      <w:marRight w:val="0"/>
                      <w:marTop w:val="0"/>
                      <w:marBottom w:val="0"/>
                      <w:divBdr>
                        <w:top w:val="none" w:sz="0" w:space="0" w:color="auto"/>
                        <w:left w:val="none" w:sz="0" w:space="0" w:color="auto"/>
                        <w:bottom w:val="none" w:sz="0" w:space="0" w:color="auto"/>
                        <w:right w:val="none" w:sz="0" w:space="0" w:color="auto"/>
                      </w:divBdr>
                    </w:div>
                    <w:div w:id="1384332447">
                      <w:marLeft w:val="0"/>
                      <w:marRight w:val="0"/>
                      <w:marTop w:val="0"/>
                      <w:marBottom w:val="0"/>
                      <w:divBdr>
                        <w:top w:val="none" w:sz="0" w:space="0" w:color="auto"/>
                        <w:left w:val="none" w:sz="0" w:space="0" w:color="auto"/>
                        <w:bottom w:val="none" w:sz="0" w:space="0" w:color="auto"/>
                        <w:right w:val="none" w:sz="0" w:space="0" w:color="auto"/>
                      </w:divBdr>
                    </w:div>
                  </w:divsChild>
                </w:div>
                <w:div w:id="122038378">
                  <w:marLeft w:val="0"/>
                  <w:marRight w:val="689"/>
                  <w:marTop w:val="0"/>
                  <w:marBottom w:val="0"/>
                  <w:divBdr>
                    <w:top w:val="none" w:sz="0" w:space="0" w:color="auto"/>
                    <w:left w:val="none" w:sz="0" w:space="0" w:color="auto"/>
                    <w:bottom w:val="none" w:sz="0" w:space="0" w:color="auto"/>
                    <w:right w:val="none" w:sz="0" w:space="0" w:color="auto"/>
                  </w:divBdr>
                  <w:divsChild>
                    <w:div w:id="1406873031">
                      <w:marLeft w:val="0"/>
                      <w:marRight w:val="0"/>
                      <w:marTop w:val="0"/>
                      <w:marBottom w:val="0"/>
                      <w:divBdr>
                        <w:top w:val="none" w:sz="0" w:space="0" w:color="auto"/>
                        <w:left w:val="none" w:sz="0" w:space="0" w:color="auto"/>
                        <w:bottom w:val="none" w:sz="0" w:space="0" w:color="auto"/>
                        <w:right w:val="none" w:sz="0" w:space="0" w:color="auto"/>
                      </w:divBdr>
                    </w:div>
                    <w:div w:id="746614505">
                      <w:marLeft w:val="0"/>
                      <w:marRight w:val="0"/>
                      <w:marTop w:val="0"/>
                      <w:marBottom w:val="0"/>
                      <w:divBdr>
                        <w:top w:val="none" w:sz="0" w:space="0" w:color="auto"/>
                        <w:left w:val="none" w:sz="0" w:space="0" w:color="auto"/>
                        <w:bottom w:val="none" w:sz="0" w:space="0" w:color="auto"/>
                        <w:right w:val="none" w:sz="0" w:space="0" w:color="auto"/>
                      </w:divBdr>
                    </w:div>
                  </w:divsChild>
                </w:div>
                <w:div w:id="1945376770">
                  <w:marLeft w:val="0"/>
                  <w:marRight w:val="0"/>
                  <w:marTop w:val="0"/>
                  <w:marBottom w:val="0"/>
                  <w:divBdr>
                    <w:top w:val="none" w:sz="0" w:space="0" w:color="auto"/>
                    <w:left w:val="none" w:sz="0" w:space="0" w:color="auto"/>
                    <w:bottom w:val="none" w:sz="0" w:space="0" w:color="auto"/>
                    <w:right w:val="none" w:sz="0" w:space="0" w:color="auto"/>
                  </w:divBdr>
                </w:div>
              </w:divsChild>
            </w:div>
            <w:div w:id="238290089">
              <w:marLeft w:val="0"/>
              <w:marRight w:val="0"/>
              <w:marTop w:val="0"/>
              <w:marBottom w:val="0"/>
              <w:divBdr>
                <w:top w:val="none" w:sz="0" w:space="0" w:color="auto"/>
                <w:left w:val="none" w:sz="0" w:space="0" w:color="auto"/>
                <w:bottom w:val="none" w:sz="0" w:space="0" w:color="auto"/>
                <w:right w:val="none" w:sz="0" w:space="0" w:color="auto"/>
              </w:divBdr>
            </w:div>
            <w:div w:id="793209157">
              <w:marLeft w:val="0"/>
              <w:marRight w:val="0"/>
              <w:marTop w:val="0"/>
              <w:marBottom w:val="0"/>
              <w:divBdr>
                <w:top w:val="none" w:sz="0" w:space="0" w:color="auto"/>
                <w:left w:val="none" w:sz="0" w:space="0" w:color="auto"/>
                <w:bottom w:val="none" w:sz="0" w:space="0" w:color="auto"/>
                <w:right w:val="none" w:sz="0" w:space="0" w:color="auto"/>
              </w:divBdr>
              <w:divsChild>
                <w:div w:id="1146312950">
                  <w:marLeft w:val="0"/>
                  <w:marRight w:val="0"/>
                  <w:marTop w:val="0"/>
                  <w:marBottom w:val="0"/>
                  <w:divBdr>
                    <w:top w:val="none" w:sz="0" w:space="0" w:color="auto"/>
                    <w:left w:val="none" w:sz="0" w:space="0" w:color="auto"/>
                    <w:bottom w:val="none" w:sz="0" w:space="0" w:color="auto"/>
                    <w:right w:val="none" w:sz="0" w:space="0" w:color="auto"/>
                  </w:divBdr>
                </w:div>
                <w:div w:id="1791974611">
                  <w:marLeft w:val="100"/>
                  <w:marRight w:val="100"/>
                  <w:marTop w:val="0"/>
                  <w:marBottom w:val="0"/>
                  <w:divBdr>
                    <w:top w:val="none" w:sz="0" w:space="0" w:color="auto"/>
                    <w:left w:val="none" w:sz="0" w:space="0" w:color="auto"/>
                    <w:bottom w:val="none" w:sz="0" w:space="0" w:color="auto"/>
                    <w:right w:val="none" w:sz="0" w:space="0" w:color="auto"/>
                  </w:divBdr>
                </w:div>
                <w:div w:id="1136289599">
                  <w:marLeft w:val="100"/>
                  <w:marRight w:val="100"/>
                  <w:marTop w:val="0"/>
                  <w:marBottom w:val="0"/>
                  <w:divBdr>
                    <w:top w:val="none" w:sz="0" w:space="0" w:color="auto"/>
                    <w:left w:val="none" w:sz="0" w:space="0" w:color="auto"/>
                    <w:bottom w:val="none" w:sz="0" w:space="0" w:color="auto"/>
                    <w:right w:val="none" w:sz="0" w:space="0" w:color="auto"/>
                  </w:divBdr>
                </w:div>
                <w:div w:id="3174751">
                  <w:marLeft w:val="100"/>
                  <w:marRight w:val="100"/>
                  <w:marTop w:val="0"/>
                  <w:marBottom w:val="0"/>
                  <w:divBdr>
                    <w:top w:val="none" w:sz="0" w:space="0" w:color="auto"/>
                    <w:left w:val="none" w:sz="0" w:space="0" w:color="auto"/>
                    <w:bottom w:val="none" w:sz="0" w:space="0" w:color="auto"/>
                    <w:right w:val="none" w:sz="0" w:space="0" w:color="auto"/>
                  </w:divBdr>
                </w:div>
                <w:div w:id="7952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9541">
      <w:marLeft w:val="0"/>
      <w:marRight w:val="0"/>
      <w:marTop w:val="0"/>
      <w:marBottom w:val="0"/>
      <w:divBdr>
        <w:top w:val="none" w:sz="0" w:space="0" w:color="auto"/>
        <w:left w:val="none" w:sz="0" w:space="0" w:color="auto"/>
        <w:bottom w:val="none" w:sz="0" w:space="0" w:color="auto"/>
        <w:right w:val="none" w:sz="0" w:space="0" w:color="auto"/>
      </w:divBdr>
      <w:divsChild>
        <w:div w:id="156108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gazeta/rg/2013/02/2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7018</Words>
  <Characters>40008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81</dc:creator>
  <cp:lastModifiedBy>uzer</cp:lastModifiedBy>
  <cp:revision>6</cp:revision>
  <dcterms:created xsi:type="dcterms:W3CDTF">2014-11-10T10:40:00Z</dcterms:created>
  <dcterms:modified xsi:type="dcterms:W3CDTF">2015-03-25T15:34:00Z</dcterms:modified>
</cp:coreProperties>
</file>